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283" w:rsidRPr="001B1733" w:rsidRDefault="007E0124" w:rsidP="007E0124">
      <w:pPr>
        <w:spacing w:after="0" w:line="240" w:lineRule="auto"/>
        <w:ind w:left="936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  </w:t>
      </w:r>
      <w:r w:rsidR="00BF5283" w:rsidRPr="001B1733">
        <w:rPr>
          <w:rFonts w:ascii="Times New Roman" w:eastAsia="Calibri" w:hAnsi="Times New Roman" w:cs="Times New Roman"/>
          <w:b/>
          <w:sz w:val="26"/>
          <w:szCs w:val="26"/>
        </w:rPr>
        <w:t>Утверждено</w:t>
      </w:r>
    </w:p>
    <w:p w:rsidR="00BF5283" w:rsidRPr="001B1733" w:rsidRDefault="00BF5283" w:rsidP="00BF52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Pr="001B1733">
        <w:rPr>
          <w:rFonts w:ascii="Times New Roman" w:eastAsia="Calibri" w:hAnsi="Times New Roman" w:cs="Times New Roman"/>
          <w:sz w:val="26"/>
          <w:szCs w:val="26"/>
        </w:rPr>
        <w:t>решением Наблюдательного совета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BF5283" w:rsidRPr="001B173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КГП на ПХВ Центр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перинаталогии</w:t>
      </w:r>
      <w:proofErr w:type="spellEnd"/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</w:p>
    <w:p w:rsidR="00BF5283" w:rsidRPr="001B1733" w:rsidRDefault="00BF5283" w:rsidP="00BF52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детской кардиохирургии УОЗ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г.Алматы</w:t>
      </w:r>
      <w:proofErr w:type="spellEnd"/>
    </w:p>
    <w:p w:rsidR="00BF5283" w:rsidRPr="001B1733" w:rsidRDefault="00BF5283" w:rsidP="00BF5283">
      <w:pPr>
        <w:spacing w:after="0" w:line="240" w:lineRule="auto"/>
        <w:ind w:left="5245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</w:p>
    <w:p w:rsidR="00BF5283" w:rsidRPr="001B1733" w:rsidRDefault="00BF5283" w:rsidP="00BF5283">
      <w:pPr>
        <w:spacing w:after="0" w:line="240" w:lineRule="auto"/>
        <w:ind w:left="949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1B1733">
        <w:rPr>
          <w:rFonts w:ascii="Times New Roman" w:hAnsi="Times New Roman" w:cs="Times New Roman"/>
          <w:b/>
          <w:sz w:val="26"/>
          <w:szCs w:val="26"/>
        </w:rPr>
        <w:t>Приложение №</w:t>
      </w:r>
      <w:r w:rsidRPr="001B1733">
        <w:rPr>
          <w:rFonts w:ascii="Times New Roman" w:hAnsi="Times New Roman" w:cs="Times New Roman"/>
          <w:sz w:val="26"/>
          <w:szCs w:val="26"/>
        </w:rPr>
        <w:t xml:space="preserve"> 1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sz w:val="26"/>
          <w:szCs w:val="26"/>
        </w:rPr>
        <w:t>к протоколу очного заседания</w:t>
      </w:r>
    </w:p>
    <w:p w:rsidR="00BF528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sz w:val="26"/>
          <w:szCs w:val="26"/>
        </w:rPr>
        <w:t xml:space="preserve">Наблюдательного совета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КГП на ПХВ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Центр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перинаталогии</w:t>
      </w:r>
      <w:proofErr w:type="spellEnd"/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 и детской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</w:t>
      </w:r>
      <w:r w:rsidRPr="001B1733">
        <w:rPr>
          <w:rFonts w:ascii="Times New Roman" w:hAnsi="Times New Roman" w:cs="Times New Roman"/>
          <w:color w:val="000000"/>
          <w:sz w:val="26"/>
          <w:szCs w:val="26"/>
        </w:rPr>
        <w:t xml:space="preserve">кардиохирургии УОЗ </w:t>
      </w:r>
      <w:proofErr w:type="spellStart"/>
      <w:r w:rsidRPr="001B1733">
        <w:rPr>
          <w:rFonts w:ascii="Times New Roman" w:hAnsi="Times New Roman" w:cs="Times New Roman"/>
          <w:color w:val="000000"/>
          <w:sz w:val="26"/>
          <w:szCs w:val="26"/>
        </w:rPr>
        <w:t>г.Алматы</w:t>
      </w:r>
      <w:proofErr w:type="spellEnd"/>
      <w:r w:rsidRPr="001B17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5283" w:rsidRPr="001B1733" w:rsidRDefault="00BF5283" w:rsidP="00BF5283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F34780">
        <w:rPr>
          <w:rFonts w:ascii="Times New Roman" w:hAnsi="Times New Roman" w:cs="Times New Roman"/>
          <w:sz w:val="26"/>
          <w:szCs w:val="26"/>
        </w:rPr>
        <w:t>от «__</w:t>
      </w:r>
      <w:r w:rsidR="007E0124">
        <w:rPr>
          <w:rFonts w:ascii="Times New Roman" w:hAnsi="Times New Roman" w:cs="Times New Roman"/>
          <w:sz w:val="26"/>
          <w:szCs w:val="26"/>
        </w:rPr>
        <w:t>12</w:t>
      </w:r>
      <w:r w:rsidR="00F34780">
        <w:rPr>
          <w:rFonts w:ascii="Times New Roman" w:hAnsi="Times New Roman" w:cs="Times New Roman"/>
          <w:sz w:val="26"/>
          <w:szCs w:val="26"/>
        </w:rPr>
        <w:t>_» __</w:t>
      </w:r>
      <w:r w:rsidR="007E0124">
        <w:rPr>
          <w:rFonts w:ascii="Times New Roman" w:hAnsi="Times New Roman" w:cs="Times New Roman"/>
          <w:sz w:val="26"/>
          <w:szCs w:val="26"/>
        </w:rPr>
        <w:t>12</w:t>
      </w:r>
      <w:r w:rsidR="00F34780">
        <w:rPr>
          <w:rFonts w:ascii="Times New Roman" w:hAnsi="Times New Roman" w:cs="Times New Roman"/>
          <w:sz w:val="26"/>
          <w:szCs w:val="26"/>
        </w:rPr>
        <w:t>_____ 2024</w:t>
      </w:r>
      <w:r w:rsidR="007E0124">
        <w:rPr>
          <w:rFonts w:ascii="Times New Roman" w:hAnsi="Times New Roman" w:cs="Times New Roman"/>
          <w:sz w:val="26"/>
          <w:szCs w:val="26"/>
        </w:rPr>
        <w:t xml:space="preserve"> года № _6</w:t>
      </w:r>
      <w:bookmarkStart w:id="0" w:name="_GoBack"/>
      <w:bookmarkEnd w:id="0"/>
      <w:r w:rsidRPr="001B1733">
        <w:rPr>
          <w:rFonts w:ascii="Times New Roman" w:hAnsi="Times New Roman" w:cs="Times New Roman"/>
          <w:sz w:val="26"/>
          <w:szCs w:val="26"/>
        </w:rPr>
        <w:t>_</w:t>
      </w:r>
    </w:p>
    <w:p w:rsidR="00BF5283" w:rsidRPr="001B1733" w:rsidRDefault="00BF5283" w:rsidP="00BF5283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F5283" w:rsidRDefault="00F34780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ПЛАН МЕРОПРИЯТИЙ на 2025</w:t>
      </w:r>
      <w:r w:rsidR="00BF5283">
        <w:rPr>
          <w:rFonts w:ascii="Times New Roman" w:hAnsi="Times New Roman" w:cs="Times New Roman"/>
          <w:b/>
          <w:sz w:val="28"/>
          <w:szCs w:val="24"/>
        </w:rPr>
        <w:t xml:space="preserve"> гг. </w:t>
      </w:r>
    </w:p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 формированию антикоррупционной культуры</w:t>
      </w:r>
    </w:p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ГКП на ПХВ «Центр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перинаталогии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и детской кардиохирургии» УОЗ г. Алматы</w:t>
      </w:r>
    </w:p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14850" w:type="dxa"/>
        <w:tblInd w:w="0" w:type="dxa"/>
        <w:tblLook w:val="04A0" w:firstRow="1" w:lastRow="0" w:firstColumn="1" w:lastColumn="0" w:noHBand="0" w:noVBand="1"/>
      </w:tblPr>
      <w:tblGrid>
        <w:gridCol w:w="661"/>
        <w:gridCol w:w="6146"/>
        <w:gridCol w:w="2904"/>
        <w:gridCol w:w="2780"/>
        <w:gridCol w:w="2359"/>
      </w:tblGrid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Исполнители/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Привлечены к участию</w:t>
            </w:r>
          </w:p>
        </w:tc>
      </w:tr>
      <w:tr w:rsidR="00BF5283" w:rsidTr="007C45DD">
        <w:trPr>
          <w:trHeight w:val="317"/>
        </w:trPr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мер по снижению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своевременное размещение на веб-портале государственных закупок годового плана государственных закупок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гос. закупкам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 услуг и товарно-материальных   ценностей производить в соответствии с  законодательством  Республики Казахстан о государственных  закупках, обеспечив  законность и прозрачность при проведении конкурсов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бухгалтер, специалист 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гос. Закупкам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своевременное размещение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интернет-ресурсе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ГКП на ПХВ «Центр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перинатологии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детской кардиохирургии» УЗ г. Алматы об опубликовании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объявления о проведении конкурсов (аукционов) по государственным закупкам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бухгалтер, специалист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гос.закупкам</w:t>
            </w:r>
            <w:proofErr w:type="spellEnd"/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норм действующего законодательства Республики Казахстан в сфере бухгалтерского учета и финансовой отчетности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использования бюджетных средств при закупе лекарственных средств, медицинской техники и других расходов на здравоохранение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ЛПР, главный бухгалтер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 w:cs="Times New Roman"/>
                <w:sz w:val="24"/>
                <w:szCs w:val="24"/>
              </w:rPr>
              <w:t>Обеспечить контроль учета и отпуска лекарственных средств в рамках гарантированного объема бесплатной медицинской помощи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ЛПР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мониторинг публикаций в средствах массовой информации, социальных сетях о негативных материалах на оказаний услуг работников центра, в том числе о  фактах  проявления нарушений антикоррупционного законодательства Республики  Казахстан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случаях выявления, обращений физических и юридических лиц, создающих предпосылки к коррупционным правонарушениям проводить служебные расследования и материалы рассматривать на заседаниях  дисциплинарных комиссий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комиссии, врач эксперт, инспектор ОК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 сотрудниками разъяснительных мероприятий по повышению правовой грамотности в части ответственности за проявление коррупционных правонарушений и ознакомление работников под роспись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круглого стола на тему «Противодействие коррупции» среди сотрудников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Бесперебойное надлежащее реагирование комиссии по профилактике и противодействию коррупции по проведению внутреннего анализа коррупционных рисков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каждый обоснованный сигнал о злоупотреблениях и коррупции, с привлечением виновных лиц к дисциплинарной и иной ответственности, в соответствии с законодательством РК 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вновь принятых сотрудников организации принятием обязательств, связанных с предупреждением и противодействием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Инспектор ОК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сотрудников по соблюдению требований законодательства об административных правонарушениях, профилактики, предупреждения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ежеквартально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ОМР, юрист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сотрудников на повышение квалификации и переподготовку кадров для углубления полученных ранее или приобретения новых профессиональных знаний и навыков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ЛПР, инспектор ОК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 сайте центра раздела, направленного на обозрение мероприятий касательно профилактики коррупции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контроль за работой телефона «доверия»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CALL</w:t>
            </w:r>
            <w:r w:rsidRPr="00190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CENTRE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проводимой работе и ее результатах в Управление общественного здоровья города Алматы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требованию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внутреннего анализа коррупционных рисков в деятельности структурных подразделений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ОМР</w:t>
            </w:r>
          </w:p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Комплаенс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283" w:rsidTr="007C45DD">
        <w:tc>
          <w:tcPr>
            <w:tcW w:w="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Предоставлять отчеты о проделанной работе Наблюдательному Совету </w:t>
            </w:r>
          </w:p>
        </w:tc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F34780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год</w:t>
            </w:r>
          </w:p>
        </w:tc>
        <w:tc>
          <w:tcPr>
            <w:tcW w:w="2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283" w:rsidRDefault="00BF5283" w:rsidP="007C45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-офицер</w:t>
            </w:r>
          </w:p>
        </w:tc>
        <w:tc>
          <w:tcPr>
            <w:tcW w:w="23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283" w:rsidRDefault="00BF5283" w:rsidP="007C4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5283" w:rsidRDefault="00BF5283" w:rsidP="00BF52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-офицер</w:t>
      </w:r>
    </w:p>
    <w:p w:rsidR="00BF5283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</w:t>
      </w:r>
    </w:p>
    <w:p w:rsidR="00BF5283" w:rsidRPr="00185CEF" w:rsidRDefault="00BF5283" w:rsidP="00BF52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Буртаева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С.А.</w:t>
      </w:r>
    </w:p>
    <w:p w:rsidR="00397E28" w:rsidRDefault="007E0124"/>
    <w:sectPr w:rsidR="00397E28" w:rsidSect="001909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283"/>
    <w:rsid w:val="00333FCB"/>
    <w:rsid w:val="007E0124"/>
    <w:rsid w:val="0090721E"/>
    <w:rsid w:val="00946E07"/>
    <w:rsid w:val="00BF5283"/>
    <w:rsid w:val="00F3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362F6"/>
  <w15:chartTrackingRefBased/>
  <w15:docId w15:val="{A6FB1FBB-BA67-416B-9F5C-E2AC422A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283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BF5283"/>
  </w:style>
  <w:style w:type="table" w:styleId="a3">
    <w:name w:val="Table Grid"/>
    <w:basedOn w:val="a1"/>
    <w:uiPriority w:val="59"/>
    <w:rsid w:val="00BF5283"/>
    <w:pPr>
      <w:spacing w:after="0" w:line="240" w:lineRule="auto"/>
    </w:pPr>
    <w:rPr>
      <w:rFonts w:eastAsiaTheme="minorEastAsia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780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4</cp:revision>
  <cp:lastPrinted>2024-12-02T10:00:00Z</cp:lastPrinted>
  <dcterms:created xsi:type="dcterms:W3CDTF">2024-12-02T09:57:00Z</dcterms:created>
  <dcterms:modified xsi:type="dcterms:W3CDTF">2024-12-18T04:06:00Z</dcterms:modified>
</cp:coreProperties>
</file>