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7948D8" w14:textId="77777777" w:rsidR="00390036" w:rsidRPr="000D4D5B" w:rsidRDefault="001D5B15" w:rsidP="00767D9A">
      <w:pPr>
        <w:pStyle w:val="4"/>
        <w:spacing w:before="0" w:after="0"/>
        <w:jc w:val="right"/>
        <w:rPr>
          <w:sz w:val="24"/>
          <w:szCs w:val="24"/>
        </w:rPr>
      </w:pPr>
      <w:r w:rsidRPr="000D4D5B">
        <w:rPr>
          <w:sz w:val="24"/>
          <w:szCs w:val="24"/>
        </w:rPr>
        <w:t>«</w:t>
      </w:r>
      <w:r w:rsidR="008629D6" w:rsidRPr="000D4D5B">
        <w:rPr>
          <w:sz w:val="24"/>
          <w:szCs w:val="24"/>
        </w:rPr>
        <w:t>Утверждаю</w:t>
      </w:r>
      <w:r w:rsidRPr="000D4D5B">
        <w:rPr>
          <w:sz w:val="24"/>
          <w:szCs w:val="24"/>
        </w:rPr>
        <w:t>»</w:t>
      </w:r>
    </w:p>
    <w:p w14:paraId="0FEC833A" w14:textId="2C65B148" w:rsidR="008629D6" w:rsidRPr="000D4D5B" w:rsidRDefault="00390036" w:rsidP="00767D9A">
      <w:pPr>
        <w:pStyle w:val="4"/>
        <w:spacing w:before="0" w:after="0"/>
        <w:jc w:val="right"/>
        <w:rPr>
          <w:sz w:val="24"/>
          <w:szCs w:val="24"/>
        </w:rPr>
      </w:pPr>
      <w:r w:rsidRPr="000D4D5B">
        <w:rPr>
          <w:color w:val="000000"/>
          <w:sz w:val="24"/>
          <w:szCs w:val="24"/>
          <w:shd w:val="clear" w:color="auto" w:fill="FFFFFF"/>
        </w:rPr>
        <w:t xml:space="preserve"> </w:t>
      </w:r>
      <w:r w:rsidR="00701711">
        <w:rPr>
          <w:color w:val="000000"/>
          <w:sz w:val="24"/>
          <w:szCs w:val="24"/>
          <w:shd w:val="clear" w:color="auto" w:fill="FFFFFF"/>
        </w:rPr>
        <w:t>Директор</w:t>
      </w:r>
      <w:r w:rsidR="008629D6" w:rsidRPr="000D4D5B">
        <w:rPr>
          <w:sz w:val="24"/>
          <w:szCs w:val="24"/>
        </w:rPr>
        <w:t xml:space="preserve"> </w:t>
      </w:r>
    </w:p>
    <w:p w14:paraId="7F730C1A" w14:textId="77777777" w:rsidR="008629D6" w:rsidRPr="000D4D5B" w:rsidRDefault="00F82C7A" w:rsidP="00767D9A">
      <w:pPr>
        <w:ind w:firstLine="567"/>
        <w:jc w:val="right"/>
        <w:rPr>
          <w:b/>
          <w:bCs/>
          <w:kern w:val="32"/>
          <w:sz w:val="24"/>
          <w:szCs w:val="24"/>
        </w:rPr>
      </w:pPr>
      <w:r w:rsidRPr="000D4D5B">
        <w:rPr>
          <w:b/>
          <w:bCs/>
          <w:kern w:val="32"/>
          <w:sz w:val="24"/>
          <w:szCs w:val="24"/>
        </w:rPr>
        <w:t xml:space="preserve">КГП на ПХВ «Центр </w:t>
      </w:r>
      <w:proofErr w:type="spellStart"/>
      <w:r w:rsidRPr="000D4D5B">
        <w:rPr>
          <w:b/>
          <w:bCs/>
          <w:kern w:val="32"/>
          <w:sz w:val="24"/>
          <w:szCs w:val="24"/>
        </w:rPr>
        <w:t>перинатологии</w:t>
      </w:r>
      <w:proofErr w:type="spellEnd"/>
      <w:r w:rsidRPr="000D4D5B">
        <w:rPr>
          <w:b/>
          <w:bCs/>
          <w:kern w:val="32"/>
          <w:sz w:val="24"/>
          <w:szCs w:val="24"/>
        </w:rPr>
        <w:t xml:space="preserve"> и детской кардиохирургии» УОЗ г. Алматы</w:t>
      </w:r>
    </w:p>
    <w:p w14:paraId="7BA43EF2" w14:textId="6FDB4C1B" w:rsidR="001D5B15" w:rsidRPr="000D4D5B" w:rsidRDefault="001D5B15" w:rsidP="00767D9A">
      <w:pPr>
        <w:ind w:firstLine="567"/>
        <w:jc w:val="right"/>
        <w:rPr>
          <w:b/>
          <w:bCs/>
          <w:kern w:val="32"/>
          <w:sz w:val="24"/>
          <w:szCs w:val="24"/>
          <w:lang w:val="kk-KZ"/>
        </w:rPr>
      </w:pPr>
      <w:r w:rsidRPr="000D4D5B">
        <w:rPr>
          <w:b/>
          <w:bCs/>
          <w:kern w:val="32"/>
          <w:sz w:val="24"/>
          <w:szCs w:val="24"/>
        </w:rPr>
        <w:t>___________</w:t>
      </w:r>
      <w:r w:rsidR="00F82C7A" w:rsidRPr="000D4D5B">
        <w:rPr>
          <w:b/>
          <w:sz w:val="24"/>
          <w:szCs w:val="24"/>
          <w:lang w:val="kk-KZ"/>
        </w:rPr>
        <w:t xml:space="preserve"> </w:t>
      </w:r>
      <w:r w:rsidR="00701711">
        <w:rPr>
          <w:b/>
          <w:sz w:val="24"/>
          <w:szCs w:val="24"/>
          <w:lang w:val="kk-KZ"/>
        </w:rPr>
        <w:t>Нурланова Г.К.</w:t>
      </w:r>
    </w:p>
    <w:p w14:paraId="670FD3B5" w14:textId="31EC683F" w:rsidR="008629D6" w:rsidRPr="000D4D5B" w:rsidRDefault="008629D6" w:rsidP="00767D9A">
      <w:pPr>
        <w:ind w:firstLine="567"/>
        <w:jc w:val="right"/>
        <w:rPr>
          <w:b/>
          <w:bCs/>
          <w:kern w:val="32"/>
          <w:sz w:val="24"/>
          <w:szCs w:val="24"/>
        </w:rPr>
      </w:pPr>
      <w:r w:rsidRPr="000D4D5B">
        <w:rPr>
          <w:b/>
          <w:bCs/>
          <w:kern w:val="32"/>
          <w:sz w:val="24"/>
          <w:szCs w:val="24"/>
        </w:rPr>
        <w:t>№</w:t>
      </w:r>
      <w:r w:rsidR="00012B3C" w:rsidRPr="000D4D5B">
        <w:rPr>
          <w:b/>
          <w:bCs/>
          <w:kern w:val="32"/>
          <w:sz w:val="24"/>
          <w:szCs w:val="24"/>
        </w:rPr>
        <w:t xml:space="preserve"> </w:t>
      </w:r>
      <w:r w:rsidR="008C1546">
        <w:rPr>
          <w:b/>
          <w:bCs/>
          <w:kern w:val="32"/>
          <w:sz w:val="24"/>
          <w:szCs w:val="24"/>
        </w:rPr>
        <w:t>154</w:t>
      </w:r>
      <w:r w:rsidR="00983FAD" w:rsidRPr="000D4D5B">
        <w:rPr>
          <w:b/>
          <w:bCs/>
          <w:kern w:val="32"/>
          <w:sz w:val="24"/>
          <w:szCs w:val="24"/>
        </w:rPr>
        <w:t xml:space="preserve"> </w:t>
      </w:r>
      <w:r w:rsidR="00272675" w:rsidRPr="000D4D5B">
        <w:rPr>
          <w:b/>
          <w:bCs/>
          <w:kern w:val="32"/>
          <w:sz w:val="24"/>
          <w:szCs w:val="24"/>
        </w:rPr>
        <w:t xml:space="preserve">- </w:t>
      </w:r>
      <w:r w:rsidR="005003C1" w:rsidRPr="000D4D5B">
        <w:rPr>
          <w:b/>
          <w:bCs/>
          <w:kern w:val="32"/>
          <w:sz w:val="24"/>
          <w:szCs w:val="24"/>
        </w:rPr>
        <w:t>П</w:t>
      </w:r>
      <w:r w:rsidRPr="000D4D5B">
        <w:rPr>
          <w:b/>
          <w:bCs/>
          <w:kern w:val="32"/>
          <w:sz w:val="24"/>
          <w:szCs w:val="24"/>
        </w:rPr>
        <w:t xml:space="preserve"> от «</w:t>
      </w:r>
      <w:r w:rsidR="0049601E">
        <w:rPr>
          <w:b/>
          <w:bCs/>
          <w:kern w:val="32"/>
          <w:sz w:val="24"/>
          <w:szCs w:val="24"/>
        </w:rPr>
        <w:t>10</w:t>
      </w:r>
      <w:r w:rsidRPr="000D4D5B">
        <w:rPr>
          <w:b/>
          <w:bCs/>
          <w:kern w:val="32"/>
          <w:sz w:val="24"/>
          <w:szCs w:val="24"/>
        </w:rPr>
        <w:t xml:space="preserve">» </w:t>
      </w:r>
      <w:r w:rsidR="008C1546">
        <w:rPr>
          <w:b/>
          <w:bCs/>
          <w:kern w:val="32"/>
          <w:sz w:val="24"/>
          <w:szCs w:val="24"/>
        </w:rPr>
        <w:t>ноября</w:t>
      </w:r>
      <w:r w:rsidRPr="000D4D5B">
        <w:rPr>
          <w:b/>
          <w:bCs/>
          <w:kern w:val="32"/>
          <w:sz w:val="24"/>
          <w:szCs w:val="24"/>
        </w:rPr>
        <w:t xml:space="preserve"> 202</w:t>
      </w:r>
      <w:r w:rsidR="00DB04DA" w:rsidRPr="000D4D5B">
        <w:rPr>
          <w:b/>
          <w:bCs/>
          <w:kern w:val="32"/>
          <w:sz w:val="24"/>
          <w:szCs w:val="24"/>
        </w:rPr>
        <w:t>2</w:t>
      </w:r>
      <w:r w:rsidRPr="000D4D5B">
        <w:rPr>
          <w:b/>
          <w:bCs/>
          <w:kern w:val="32"/>
          <w:sz w:val="24"/>
          <w:szCs w:val="24"/>
        </w:rPr>
        <w:t xml:space="preserve"> года </w:t>
      </w:r>
    </w:p>
    <w:p w14:paraId="6539A217" w14:textId="77777777" w:rsidR="00135AA2" w:rsidRPr="000D4D5B" w:rsidRDefault="0004185E" w:rsidP="00767D9A">
      <w:pPr>
        <w:ind w:firstLine="567"/>
        <w:rPr>
          <w:b/>
          <w:sz w:val="24"/>
          <w:szCs w:val="24"/>
        </w:rPr>
      </w:pPr>
      <w:r w:rsidRPr="000D4D5B">
        <w:rPr>
          <w:b/>
          <w:sz w:val="24"/>
          <w:szCs w:val="24"/>
        </w:rPr>
        <w:tab/>
      </w:r>
    </w:p>
    <w:p w14:paraId="6F0C364D" w14:textId="77777777" w:rsidR="008629D6" w:rsidRPr="000D4D5B" w:rsidRDefault="008629D6" w:rsidP="00767D9A">
      <w:pPr>
        <w:ind w:firstLine="567"/>
        <w:rPr>
          <w:b/>
          <w:sz w:val="24"/>
          <w:szCs w:val="24"/>
        </w:rPr>
      </w:pPr>
    </w:p>
    <w:p w14:paraId="428C2208" w14:textId="77777777" w:rsidR="00A81BE0" w:rsidRPr="000D4D5B" w:rsidRDefault="00A81BE0" w:rsidP="00767D9A">
      <w:pPr>
        <w:ind w:firstLine="567"/>
        <w:rPr>
          <w:b/>
          <w:sz w:val="24"/>
          <w:szCs w:val="24"/>
        </w:rPr>
      </w:pPr>
    </w:p>
    <w:p w14:paraId="150262B4" w14:textId="77777777" w:rsidR="008629D6" w:rsidRPr="000D4D5B" w:rsidRDefault="008629D6" w:rsidP="00767D9A">
      <w:pPr>
        <w:ind w:firstLine="567"/>
        <w:jc w:val="center"/>
        <w:rPr>
          <w:b/>
          <w:sz w:val="24"/>
          <w:szCs w:val="24"/>
        </w:rPr>
      </w:pPr>
      <w:r w:rsidRPr="000D4D5B">
        <w:rPr>
          <w:b/>
          <w:sz w:val="24"/>
          <w:szCs w:val="24"/>
        </w:rPr>
        <w:t>ТЕНДЕРНАЯ ДОКУМЕНТАЦИЯ</w:t>
      </w:r>
    </w:p>
    <w:p w14:paraId="1791460C" w14:textId="4488FAD3" w:rsidR="008629D6" w:rsidRPr="000D4D5B" w:rsidRDefault="008629D6" w:rsidP="00767D9A">
      <w:pPr>
        <w:jc w:val="center"/>
        <w:rPr>
          <w:sz w:val="24"/>
          <w:szCs w:val="24"/>
        </w:rPr>
      </w:pPr>
      <w:r w:rsidRPr="000D4D5B">
        <w:rPr>
          <w:sz w:val="24"/>
          <w:szCs w:val="24"/>
        </w:rPr>
        <w:t xml:space="preserve">предоставляемая организатором тендера потенциальным поставщикам для подготовки тендерных заявок и участия в тендере </w:t>
      </w:r>
      <w:r w:rsidR="00DB04DA" w:rsidRPr="000D4D5B">
        <w:rPr>
          <w:sz w:val="24"/>
          <w:szCs w:val="24"/>
        </w:rPr>
        <w:t xml:space="preserve">по закупу </w:t>
      </w:r>
      <w:r w:rsidR="001927C8" w:rsidRPr="000D4D5B">
        <w:rPr>
          <w:sz w:val="24"/>
          <w:szCs w:val="24"/>
          <w:lang w:val="kk-KZ"/>
        </w:rPr>
        <w:t>медицински</w:t>
      </w:r>
      <w:r w:rsidR="0006371B">
        <w:rPr>
          <w:sz w:val="24"/>
          <w:szCs w:val="24"/>
          <w:lang w:val="kk-KZ"/>
        </w:rPr>
        <w:t xml:space="preserve">й техники </w:t>
      </w:r>
      <w:r w:rsidR="00A84141" w:rsidRPr="000D4D5B">
        <w:rPr>
          <w:sz w:val="24"/>
          <w:szCs w:val="24"/>
        </w:rPr>
        <w:t>на 2022 год</w:t>
      </w:r>
      <w:r w:rsidR="002B71BA" w:rsidRPr="000D4D5B">
        <w:rPr>
          <w:sz w:val="24"/>
          <w:szCs w:val="24"/>
        </w:rPr>
        <w:t xml:space="preserve"> </w:t>
      </w:r>
    </w:p>
    <w:p w14:paraId="3B38E5BE" w14:textId="77777777" w:rsidR="00B012FC" w:rsidRPr="000D4D5B" w:rsidRDefault="00B012FC" w:rsidP="00767D9A">
      <w:pPr>
        <w:jc w:val="center"/>
        <w:rPr>
          <w:sz w:val="24"/>
          <w:szCs w:val="24"/>
        </w:rPr>
      </w:pPr>
    </w:p>
    <w:p w14:paraId="10D28A62" w14:textId="77777777" w:rsidR="008629D6" w:rsidRPr="000D4D5B" w:rsidRDefault="008629D6" w:rsidP="00767D9A">
      <w:pPr>
        <w:ind w:firstLine="709"/>
        <w:jc w:val="both"/>
        <w:rPr>
          <w:sz w:val="24"/>
          <w:szCs w:val="24"/>
        </w:rPr>
      </w:pPr>
      <w:r w:rsidRPr="000D4D5B">
        <w:rPr>
          <w:sz w:val="24"/>
          <w:szCs w:val="24"/>
        </w:rPr>
        <w:t xml:space="preserve">Настоящая Тендерная документация по проведению тендера </w:t>
      </w:r>
      <w:r w:rsidR="00DB04DA" w:rsidRPr="000D4D5B">
        <w:rPr>
          <w:sz w:val="24"/>
          <w:szCs w:val="24"/>
        </w:rPr>
        <w:t xml:space="preserve">по закупу </w:t>
      </w:r>
      <w:r w:rsidR="001927C8" w:rsidRPr="000D4D5B">
        <w:rPr>
          <w:sz w:val="24"/>
          <w:szCs w:val="24"/>
          <w:lang w:val="kk-KZ"/>
        </w:rPr>
        <w:t>медицинских изделий</w:t>
      </w:r>
      <w:r w:rsidR="001927C8" w:rsidRPr="000D4D5B">
        <w:rPr>
          <w:sz w:val="24"/>
          <w:szCs w:val="24"/>
        </w:rPr>
        <w:t xml:space="preserve"> </w:t>
      </w:r>
      <w:r w:rsidR="00A84141" w:rsidRPr="000D4D5B">
        <w:rPr>
          <w:sz w:val="24"/>
          <w:szCs w:val="24"/>
        </w:rPr>
        <w:t>на 2022 год</w:t>
      </w:r>
      <w:r w:rsidR="00D4214E" w:rsidRPr="000D4D5B">
        <w:rPr>
          <w:sz w:val="24"/>
          <w:szCs w:val="24"/>
        </w:rPr>
        <w:t xml:space="preserve"> </w:t>
      </w:r>
      <w:r w:rsidR="003B07CD" w:rsidRPr="000D4D5B">
        <w:rPr>
          <w:sz w:val="24"/>
          <w:szCs w:val="24"/>
        </w:rPr>
        <w:t>(</w:t>
      </w:r>
      <w:r w:rsidR="003B07CD" w:rsidRPr="000D4D5B">
        <w:rPr>
          <w:b/>
          <w:sz w:val="24"/>
          <w:szCs w:val="24"/>
        </w:rPr>
        <w:t>далее - Тендерная документация)</w:t>
      </w:r>
      <w:r w:rsidRPr="000D4D5B">
        <w:rPr>
          <w:b/>
          <w:sz w:val="24"/>
          <w:szCs w:val="24"/>
        </w:rPr>
        <w:t xml:space="preserve">, </w:t>
      </w:r>
      <w:r w:rsidR="00A75187" w:rsidRPr="000D4D5B">
        <w:rPr>
          <w:sz w:val="24"/>
          <w:szCs w:val="24"/>
        </w:rPr>
        <w:t xml:space="preserve">разработана в соответствии </w:t>
      </w:r>
      <w:r w:rsidR="00A75187" w:rsidRPr="000D4D5B">
        <w:rPr>
          <w:bCs/>
          <w:sz w:val="24"/>
          <w:szCs w:val="24"/>
        </w:rPr>
        <w:t xml:space="preserve">с </w:t>
      </w:r>
      <w:r w:rsidR="00A75187" w:rsidRPr="000D4D5B">
        <w:rPr>
          <w:sz w:val="24"/>
          <w:szCs w:val="24"/>
        </w:rPr>
        <w:t xml:space="preserve">Постановлением Правительства Республики Казахстан от </w:t>
      </w:r>
      <w:r w:rsidR="00556576" w:rsidRPr="000D4D5B">
        <w:rPr>
          <w:sz w:val="24"/>
          <w:szCs w:val="24"/>
          <w:lang w:val="kk-KZ"/>
        </w:rPr>
        <w:t>04 июня</w:t>
      </w:r>
      <w:r w:rsidR="00A75187" w:rsidRPr="000D4D5B">
        <w:rPr>
          <w:sz w:val="24"/>
          <w:szCs w:val="24"/>
        </w:rPr>
        <w:t xml:space="preserve"> </w:t>
      </w:r>
      <w:r w:rsidR="00556576" w:rsidRPr="000D4D5B">
        <w:rPr>
          <w:sz w:val="24"/>
          <w:szCs w:val="24"/>
          <w:lang w:val="kk-KZ"/>
        </w:rPr>
        <w:t>2021</w:t>
      </w:r>
      <w:r w:rsidR="00A75187" w:rsidRPr="000D4D5B">
        <w:rPr>
          <w:sz w:val="24"/>
          <w:szCs w:val="24"/>
        </w:rPr>
        <w:t xml:space="preserve"> года</w:t>
      </w:r>
      <w:r w:rsidR="00F0670B" w:rsidRPr="000D4D5B">
        <w:rPr>
          <w:sz w:val="24"/>
          <w:szCs w:val="24"/>
        </w:rPr>
        <w:t xml:space="preserve"> № </w:t>
      </w:r>
      <w:r w:rsidR="00556576" w:rsidRPr="000D4D5B">
        <w:rPr>
          <w:sz w:val="24"/>
          <w:szCs w:val="24"/>
        </w:rPr>
        <w:t>375</w:t>
      </w:r>
      <w:r w:rsidR="00F0670B" w:rsidRPr="000D4D5B">
        <w:rPr>
          <w:sz w:val="24"/>
          <w:szCs w:val="24"/>
        </w:rPr>
        <w:t xml:space="preserve"> «</w:t>
      </w:r>
      <w:r w:rsidR="00776568" w:rsidRPr="000D4D5B">
        <w:rPr>
          <w:sz w:val="24"/>
          <w:szCs w:val="24"/>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A75187" w:rsidRPr="000D4D5B">
        <w:rPr>
          <w:sz w:val="24"/>
          <w:szCs w:val="24"/>
        </w:rPr>
        <w:t>» (далее - Правила)</w:t>
      </w:r>
      <w:r w:rsidRPr="000D4D5B">
        <w:rPr>
          <w:sz w:val="24"/>
          <w:szCs w:val="24"/>
        </w:rPr>
        <w:t>.</w:t>
      </w:r>
    </w:p>
    <w:p w14:paraId="78139BB4" w14:textId="77777777" w:rsidR="0004185E" w:rsidRPr="000D4D5B" w:rsidRDefault="0004185E" w:rsidP="00767D9A">
      <w:pPr>
        <w:widowControl w:val="0"/>
        <w:suppressAutoHyphens/>
        <w:rPr>
          <w:sz w:val="24"/>
          <w:szCs w:val="24"/>
        </w:rPr>
      </w:pPr>
      <w:r w:rsidRPr="000D4D5B">
        <w:rPr>
          <w:b/>
          <w:sz w:val="24"/>
          <w:szCs w:val="24"/>
        </w:rPr>
        <w:t>Организатор тендера</w:t>
      </w:r>
      <w:r w:rsidRPr="000D4D5B">
        <w:rPr>
          <w:bCs/>
          <w:kern w:val="32"/>
          <w:sz w:val="24"/>
          <w:szCs w:val="24"/>
        </w:rPr>
        <w:t xml:space="preserve"> </w:t>
      </w:r>
      <w:r w:rsidR="00F82C7A" w:rsidRPr="000D4D5B">
        <w:rPr>
          <w:bCs/>
          <w:kern w:val="32"/>
          <w:sz w:val="24"/>
          <w:szCs w:val="24"/>
        </w:rPr>
        <w:t xml:space="preserve">КГП на ПХВ «Центр </w:t>
      </w:r>
      <w:proofErr w:type="spellStart"/>
      <w:r w:rsidR="00F82C7A" w:rsidRPr="000D4D5B">
        <w:rPr>
          <w:bCs/>
          <w:kern w:val="32"/>
          <w:sz w:val="24"/>
          <w:szCs w:val="24"/>
        </w:rPr>
        <w:t>перинатологии</w:t>
      </w:r>
      <w:proofErr w:type="spellEnd"/>
      <w:r w:rsidR="00F82C7A" w:rsidRPr="000D4D5B">
        <w:rPr>
          <w:bCs/>
          <w:kern w:val="32"/>
          <w:sz w:val="24"/>
          <w:szCs w:val="24"/>
        </w:rPr>
        <w:t xml:space="preserve"> и детской кардиохирургии» УОЗ г. Алматы</w:t>
      </w:r>
      <w:r w:rsidR="00225FB8" w:rsidRPr="000D4D5B">
        <w:rPr>
          <w:sz w:val="24"/>
          <w:szCs w:val="24"/>
        </w:rPr>
        <w:t xml:space="preserve"> </w:t>
      </w:r>
      <w:r w:rsidR="008629D6" w:rsidRPr="000D4D5B">
        <w:rPr>
          <w:sz w:val="24"/>
          <w:szCs w:val="24"/>
        </w:rPr>
        <w:t xml:space="preserve">(далее </w:t>
      </w:r>
      <w:r w:rsidR="00F82C7A" w:rsidRPr="000D4D5B">
        <w:rPr>
          <w:sz w:val="24"/>
          <w:szCs w:val="24"/>
        </w:rPr>
        <w:t xml:space="preserve">КГП на ПХВ «Центр </w:t>
      </w:r>
      <w:proofErr w:type="spellStart"/>
      <w:r w:rsidR="00F82C7A" w:rsidRPr="000D4D5B">
        <w:rPr>
          <w:sz w:val="24"/>
          <w:szCs w:val="24"/>
        </w:rPr>
        <w:t>перинатологии</w:t>
      </w:r>
      <w:proofErr w:type="spellEnd"/>
      <w:r w:rsidR="00F82C7A" w:rsidRPr="000D4D5B">
        <w:rPr>
          <w:sz w:val="24"/>
          <w:szCs w:val="24"/>
        </w:rPr>
        <w:t xml:space="preserve"> и детск</w:t>
      </w:r>
      <w:r w:rsidRPr="000D4D5B">
        <w:rPr>
          <w:sz w:val="24"/>
          <w:szCs w:val="24"/>
        </w:rPr>
        <w:t>ой кардиохирургии» УОЗ г.</w:t>
      </w:r>
      <w:r w:rsidR="008629D6" w:rsidRPr="000D4D5B">
        <w:rPr>
          <w:sz w:val="24"/>
          <w:szCs w:val="24"/>
        </w:rPr>
        <w:t>)</w:t>
      </w:r>
      <w:r w:rsidR="00140952" w:rsidRPr="000D4D5B">
        <w:rPr>
          <w:sz w:val="24"/>
          <w:szCs w:val="24"/>
        </w:rPr>
        <w:t xml:space="preserve"> </w:t>
      </w:r>
    </w:p>
    <w:p w14:paraId="23493AE2" w14:textId="77777777" w:rsidR="008629D6" w:rsidRPr="000D4D5B" w:rsidRDefault="0004185E" w:rsidP="00767D9A">
      <w:pPr>
        <w:widowControl w:val="0"/>
        <w:suppressAutoHyphens/>
        <w:rPr>
          <w:b/>
          <w:color w:val="00000A"/>
          <w:sz w:val="24"/>
          <w:szCs w:val="24"/>
        </w:rPr>
      </w:pPr>
      <w:r w:rsidRPr="000D4D5B">
        <w:rPr>
          <w:b/>
          <w:sz w:val="24"/>
          <w:szCs w:val="24"/>
        </w:rPr>
        <w:t>Место нахождения</w:t>
      </w:r>
      <w:r w:rsidRPr="000D4D5B">
        <w:rPr>
          <w:sz w:val="24"/>
          <w:szCs w:val="24"/>
        </w:rPr>
        <w:t xml:space="preserve">: </w:t>
      </w:r>
      <w:r w:rsidR="00140952" w:rsidRPr="000D4D5B">
        <w:rPr>
          <w:sz w:val="24"/>
          <w:szCs w:val="24"/>
        </w:rPr>
        <w:t>Юридический ад</w:t>
      </w:r>
      <w:r w:rsidR="00225FB8" w:rsidRPr="000D4D5B">
        <w:rPr>
          <w:sz w:val="24"/>
          <w:szCs w:val="24"/>
        </w:rPr>
        <w:t xml:space="preserve">рес: </w:t>
      </w:r>
      <w:proofErr w:type="spellStart"/>
      <w:r w:rsidR="00F82C7A" w:rsidRPr="000D4D5B">
        <w:rPr>
          <w:sz w:val="24"/>
          <w:szCs w:val="24"/>
        </w:rPr>
        <w:t>г.</w:t>
      </w:r>
      <w:r w:rsidR="00225FB8" w:rsidRPr="000D4D5B">
        <w:rPr>
          <w:sz w:val="24"/>
          <w:szCs w:val="24"/>
        </w:rPr>
        <w:t>Алмат</w:t>
      </w:r>
      <w:r w:rsidR="00F82C7A" w:rsidRPr="000D4D5B">
        <w:rPr>
          <w:sz w:val="24"/>
          <w:szCs w:val="24"/>
        </w:rPr>
        <w:t>ы</w:t>
      </w:r>
      <w:proofErr w:type="spellEnd"/>
      <w:r w:rsidR="00140952" w:rsidRPr="000D4D5B">
        <w:rPr>
          <w:sz w:val="24"/>
          <w:szCs w:val="24"/>
        </w:rPr>
        <w:t>,</w:t>
      </w:r>
      <w:r w:rsidR="00F82C7A" w:rsidRPr="000D4D5B">
        <w:rPr>
          <w:sz w:val="24"/>
          <w:szCs w:val="24"/>
        </w:rPr>
        <w:t xml:space="preserve"> </w:t>
      </w:r>
      <w:r w:rsidR="00140952" w:rsidRPr="000D4D5B">
        <w:rPr>
          <w:sz w:val="24"/>
          <w:szCs w:val="24"/>
        </w:rPr>
        <w:t xml:space="preserve">ул. </w:t>
      </w:r>
      <w:proofErr w:type="spellStart"/>
      <w:r w:rsidR="00140952" w:rsidRPr="000D4D5B">
        <w:rPr>
          <w:sz w:val="24"/>
          <w:szCs w:val="24"/>
        </w:rPr>
        <w:t>Б</w:t>
      </w:r>
      <w:r w:rsidR="00F82C7A" w:rsidRPr="000D4D5B">
        <w:rPr>
          <w:sz w:val="24"/>
          <w:szCs w:val="24"/>
        </w:rPr>
        <w:t>асенова</w:t>
      </w:r>
      <w:proofErr w:type="spellEnd"/>
      <w:r w:rsidR="00F82C7A" w:rsidRPr="000D4D5B">
        <w:rPr>
          <w:sz w:val="24"/>
          <w:szCs w:val="24"/>
        </w:rPr>
        <w:t xml:space="preserve"> 2</w:t>
      </w:r>
      <w:r w:rsidR="00140952" w:rsidRPr="000D4D5B">
        <w:rPr>
          <w:sz w:val="24"/>
          <w:szCs w:val="24"/>
        </w:rPr>
        <w:t>.  Фактический адрес</w:t>
      </w:r>
      <w:r w:rsidR="000367B9" w:rsidRPr="000D4D5B">
        <w:rPr>
          <w:sz w:val="24"/>
          <w:szCs w:val="24"/>
        </w:rPr>
        <w:t xml:space="preserve"> </w:t>
      </w:r>
      <w:proofErr w:type="spellStart"/>
      <w:r w:rsidR="000367B9" w:rsidRPr="000D4D5B">
        <w:rPr>
          <w:sz w:val="24"/>
          <w:szCs w:val="24"/>
        </w:rPr>
        <w:t>г.Алматы</w:t>
      </w:r>
      <w:proofErr w:type="spellEnd"/>
      <w:r w:rsidR="000367B9" w:rsidRPr="000D4D5B">
        <w:rPr>
          <w:sz w:val="24"/>
          <w:szCs w:val="24"/>
        </w:rPr>
        <w:t xml:space="preserve">, ул. </w:t>
      </w:r>
      <w:proofErr w:type="spellStart"/>
      <w:r w:rsidR="000367B9" w:rsidRPr="000D4D5B">
        <w:rPr>
          <w:sz w:val="24"/>
          <w:szCs w:val="24"/>
        </w:rPr>
        <w:t>Басенова</w:t>
      </w:r>
      <w:proofErr w:type="spellEnd"/>
      <w:r w:rsidR="000367B9" w:rsidRPr="000D4D5B">
        <w:rPr>
          <w:sz w:val="24"/>
          <w:szCs w:val="24"/>
        </w:rPr>
        <w:t xml:space="preserve"> 2. </w:t>
      </w:r>
      <w:r w:rsidR="00140952" w:rsidRPr="000D4D5B">
        <w:rPr>
          <w:sz w:val="24"/>
          <w:szCs w:val="24"/>
        </w:rPr>
        <w:t>тел. 8 (727) 3</w:t>
      </w:r>
      <w:r w:rsidR="000367B9" w:rsidRPr="000D4D5B">
        <w:rPr>
          <w:sz w:val="24"/>
          <w:szCs w:val="24"/>
        </w:rPr>
        <w:t>37</w:t>
      </w:r>
      <w:r w:rsidR="00140952" w:rsidRPr="000D4D5B">
        <w:rPr>
          <w:sz w:val="24"/>
          <w:szCs w:val="24"/>
        </w:rPr>
        <w:t xml:space="preserve"> </w:t>
      </w:r>
      <w:r w:rsidR="000367B9" w:rsidRPr="000D4D5B">
        <w:rPr>
          <w:sz w:val="24"/>
          <w:szCs w:val="24"/>
        </w:rPr>
        <w:t>85 31</w:t>
      </w:r>
      <w:r w:rsidR="00140952" w:rsidRPr="000D4D5B">
        <w:rPr>
          <w:sz w:val="24"/>
          <w:szCs w:val="24"/>
        </w:rPr>
        <w:t>, БИН</w:t>
      </w:r>
      <w:r w:rsidR="000367B9" w:rsidRPr="000D4D5B">
        <w:rPr>
          <w:sz w:val="24"/>
          <w:szCs w:val="24"/>
        </w:rPr>
        <w:t xml:space="preserve"> 110 440 001 595</w:t>
      </w:r>
      <w:r w:rsidR="00140952" w:rsidRPr="000D4D5B">
        <w:rPr>
          <w:sz w:val="24"/>
          <w:szCs w:val="24"/>
        </w:rPr>
        <w:t xml:space="preserve">, ИИК </w:t>
      </w:r>
      <w:r w:rsidR="000367B9" w:rsidRPr="000D4D5B">
        <w:rPr>
          <w:b/>
          <w:color w:val="00000A"/>
          <w:sz w:val="24"/>
          <w:szCs w:val="24"/>
        </w:rPr>
        <w:t>KZ 258 560 000 009 937 387</w:t>
      </w:r>
      <w:r w:rsidR="00140952" w:rsidRPr="000D4D5B">
        <w:rPr>
          <w:sz w:val="24"/>
          <w:szCs w:val="24"/>
        </w:rPr>
        <w:t xml:space="preserve"> в АГФ АО Банк </w:t>
      </w:r>
      <w:proofErr w:type="spellStart"/>
      <w:r w:rsidR="00140952" w:rsidRPr="000D4D5B">
        <w:rPr>
          <w:sz w:val="24"/>
          <w:szCs w:val="24"/>
        </w:rPr>
        <w:t>ЦентрКредит</w:t>
      </w:r>
      <w:proofErr w:type="spellEnd"/>
      <w:r w:rsidR="00140952" w:rsidRPr="000D4D5B">
        <w:rPr>
          <w:sz w:val="24"/>
          <w:szCs w:val="24"/>
        </w:rPr>
        <w:t>, БИК KCJBKZKX.</w:t>
      </w:r>
    </w:p>
    <w:p w14:paraId="4B64B88F" w14:textId="77777777" w:rsidR="00A75187" w:rsidRPr="000D4D5B" w:rsidRDefault="00A75187" w:rsidP="00767D9A">
      <w:pPr>
        <w:suppressAutoHyphens/>
        <w:ind w:firstLine="709"/>
        <w:jc w:val="both"/>
        <w:rPr>
          <w:sz w:val="24"/>
          <w:szCs w:val="24"/>
        </w:rPr>
      </w:pPr>
      <w:r w:rsidRPr="000D4D5B">
        <w:rPr>
          <w:bCs/>
          <w:sz w:val="24"/>
          <w:szCs w:val="24"/>
        </w:rPr>
        <w:t>Э</w:t>
      </w:r>
      <w:r w:rsidRPr="000D4D5B">
        <w:rPr>
          <w:sz w:val="24"/>
          <w:szCs w:val="24"/>
        </w:rPr>
        <w:t xml:space="preserve">лектронный адрес </w:t>
      </w:r>
      <w:proofErr w:type="spellStart"/>
      <w:r w:rsidRPr="000D4D5B">
        <w:rPr>
          <w:sz w:val="24"/>
          <w:szCs w:val="24"/>
        </w:rPr>
        <w:t>интернет-ресурса</w:t>
      </w:r>
      <w:proofErr w:type="spellEnd"/>
      <w:r w:rsidRPr="000D4D5B">
        <w:rPr>
          <w:sz w:val="24"/>
          <w:szCs w:val="24"/>
        </w:rPr>
        <w:t xml:space="preserve">, </w:t>
      </w:r>
      <w:r w:rsidRPr="000D4D5B">
        <w:rPr>
          <w:bCs/>
          <w:sz w:val="24"/>
          <w:szCs w:val="24"/>
        </w:rPr>
        <w:t>на котором размещается информация по закупу товаров, подлежащая опубликованию</w:t>
      </w:r>
      <w:r w:rsidRPr="000D4D5B">
        <w:rPr>
          <w:sz w:val="24"/>
          <w:szCs w:val="24"/>
        </w:rPr>
        <w:t xml:space="preserve">: </w:t>
      </w:r>
      <w:r w:rsidR="000367B9" w:rsidRPr="000D4D5B">
        <w:rPr>
          <w:rStyle w:val="ac"/>
          <w:sz w:val="24"/>
          <w:szCs w:val="24"/>
        </w:rPr>
        <w:t>perinatal-cardio.kz</w:t>
      </w:r>
    </w:p>
    <w:p w14:paraId="72091239" w14:textId="77777777" w:rsidR="001D1EF2" w:rsidRPr="000D4D5B" w:rsidRDefault="001D1EF2" w:rsidP="00767D9A">
      <w:pPr>
        <w:suppressAutoHyphens/>
        <w:ind w:firstLine="709"/>
        <w:jc w:val="both"/>
        <w:rPr>
          <w:sz w:val="24"/>
          <w:szCs w:val="24"/>
          <w:lang w:val="kk-KZ"/>
        </w:rPr>
      </w:pPr>
    </w:p>
    <w:p w14:paraId="610D1176" w14:textId="77777777" w:rsidR="00140952" w:rsidRPr="000D4D5B" w:rsidRDefault="00A75187" w:rsidP="00767D9A">
      <w:pPr>
        <w:suppressAutoHyphens/>
        <w:ind w:firstLine="709"/>
        <w:jc w:val="both"/>
        <w:rPr>
          <w:rStyle w:val="s0"/>
          <w:b/>
          <w:sz w:val="24"/>
          <w:szCs w:val="24"/>
          <w:lang w:val="kk-KZ"/>
        </w:rPr>
      </w:pPr>
      <w:r w:rsidRPr="000D4D5B">
        <w:rPr>
          <w:rStyle w:val="s0"/>
          <w:b/>
          <w:sz w:val="24"/>
          <w:szCs w:val="24"/>
          <w:lang w:val="kk-KZ"/>
        </w:rPr>
        <w:t>1</w:t>
      </w:r>
      <w:r w:rsidR="00060A90" w:rsidRPr="000D4D5B">
        <w:rPr>
          <w:rStyle w:val="s0"/>
          <w:b/>
          <w:sz w:val="24"/>
          <w:szCs w:val="24"/>
        </w:rPr>
        <w:t>. Состав тендерной документации, перечень документов, которые должны быть представлены потенциальным поставщиком в подтверждение его соответствия</w:t>
      </w:r>
      <w:r w:rsidR="007F54A7" w:rsidRPr="000D4D5B">
        <w:rPr>
          <w:rStyle w:val="s0"/>
          <w:b/>
          <w:sz w:val="24"/>
          <w:szCs w:val="24"/>
          <w:lang w:val="kk-KZ"/>
        </w:rPr>
        <w:t>:</w:t>
      </w:r>
    </w:p>
    <w:p w14:paraId="4D63C657" w14:textId="77777777" w:rsidR="008629D6" w:rsidRPr="000D4D5B" w:rsidRDefault="008629D6" w:rsidP="00767D9A">
      <w:pPr>
        <w:ind w:firstLine="709"/>
        <w:jc w:val="both"/>
        <w:rPr>
          <w:b/>
          <w:sz w:val="24"/>
          <w:szCs w:val="24"/>
          <w:lang w:val="kk-KZ"/>
        </w:rPr>
      </w:pPr>
      <w:r w:rsidRPr="000D4D5B">
        <w:rPr>
          <w:b/>
          <w:sz w:val="24"/>
          <w:szCs w:val="24"/>
        </w:rPr>
        <w:t>Квалификационные требования, предъявляемые к потенциальному поставщику</w:t>
      </w:r>
      <w:r w:rsidR="00060A90" w:rsidRPr="000D4D5B">
        <w:rPr>
          <w:b/>
          <w:sz w:val="24"/>
          <w:szCs w:val="24"/>
          <w:lang w:val="kk-KZ"/>
        </w:rPr>
        <w:t>:</w:t>
      </w:r>
    </w:p>
    <w:p w14:paraId="07BCD5B8"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Потенциальный поставщик не участвует в закупе, если:</w:t>
      </w:r>
    </w:p>
    <w:p w14:paraId="725FACB6" w14:textId="2B2B2B7D" w:rsidR="00483968" w:rsidRPr="000D4D5B" w:rsidRDefault="00E446FB" w:rsidP="00767D9A">
      <w:pPr>
        <w:shd w:val="clear" w:color="auto" w:fill="FFFFFF"/>
        <w:spacing w:line="285" w:lineRule="atLeast"/>
        <w:jc w:val="both"/>
        <w:textAlignment w:val="baseline"/>
        <w:rPr>
          <w:rStyle w:val="s0"/>
          <w:sz w:val="24"/>
          <w:szCs w:val="24"/>
        </w:rPr>
      </w:pPr>
      <w:r>
        <w:rPr>
          <w:rStyle w:val="s0"/>
          <w:sz w:val="24"/>
          <w:szCs w:val="24"/>
        </w:rPr>
        <w:t>   </w:t>
      </w:r>
      <w:r w:rsidR="00483968" w:rsidRPr="000D4D5B">
        <w:rPr>
          <w:rStyle w:val="s0"/>
          <w:sz w:val="24"/>
          <w:szCs w:val="24"/>
        </w:rPr>
        <w:t>  1) близкие родственники, супруг (супруга), близкие родственники супруга (супруги) первых руководителей потенциального поставщика и (или)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организатора закупа или единого дистрибьютора в проводимом закупе;</w:t>
      </w:r>
    </w:p>
    <w:p w14:paraId="5B71BD26" w14:textId="329BAD5D"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w:t>
      </w:r>
      <w:r w:rsidR="00E446FB">
        <w:rPr>
          <w:rStyle w:val="s0"/>
          <w:sz w:val="24"/>
          <w:szCs w:val="24"/>
        </w:rPr>
        <w:t>    </w:t>
      </w:r>
      <w:r w:rsidRPr="000D4D5B">
        <w:rPr>
          <w:rStyle w:val="s0"/>
          <w:sz w:val="24"/>
          <w:szCs w:val="24"/>
        </w:rPr>
        <w:t>2) финансово-хозяйственная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поставщика-нерезидента Республики Казахстан.</w:t>
      </w:r>
    </w:p>
    <w:p w14:paraId="35723E89"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Потенциальный поставщик, участвующий в закупе, соответствует следующим квалификационным требованиям:</w:t>
      </w:r>
    </w:p>
    <w:p w14:paraId="7AD5DE8A" w14:textId="5E8A5FE2" w:rsidR="00483968" w:rsidRPr="000D4D5B" w:rsidRDefault="00E446FB" w:rsidP="00767D9A">
      <w:pPr>
        <w:shd w:val="clear" w:color="auto" w:fill="FFFFFF"/>
        <w:spacing w:line="285" w:lineRule="atLeast"/>
        <w:jc w:val="both"/>
        <w:textAlignment w:val="baseline"/>
        <w:rPr>
          <w:rStyle w:val="s0"/>
          <w:sz w:val="24"/>
          <w:szCs w:val="24"/>
        </w:rPr>
      </w:pPr>
      <w:r>
        <w:rPr>
          <w:rStyle w:val="s0"/>
          <w:sz w:val="24"/>
          <w:szCs w:val="24"/>
        </w:rPr>
        <w:t>    </w:t>
      </w:r>
      <w:r w:rsidR="00483968" w:rsidRPr="000D4D5B">
        <w:rPr>
          <w:rStyle w:val="s0"/>
          <w:sz w:val="24"/>
          <w:szCs w:val="24"/>
        </w:rPr>
        <w:t xml:space="preserve"> 1) правоспособность (для юридических лиц), гражданская дееспособность (для физических лиц, осуществляющих предпринимательскую деятельность);</w:t>
      </w:r>
    </w:p>
    <w:p w14:paraId="79C74CFD" w14:textId="77777777" w:rsidR="00483968" w:rsidRPr="000D4D5B" w:rsidRDefault="005D0117" w:rsidP="00767D9A">
      <w:pPr>
        <w:shd w:val="clear" w:color="auto" w:fill="FFFFFF"/>
        <w:spacing w:line="285" w:lineRule="atLeast"/>
        <w:jc w:val="both"/>
        <w:textAlignment w:val="baseline"/>
        <w:rPr>
          <w:rStyle w:val="s0"/>
          <w:sz w:val="24"/>
          <w:szCs w:val="24"/>
        </w:rPr>
      </w:pPr>
      <w:r w:rsidRPr="000D4D5B">
        <w:rPr>
          <w:rStyle w:val="s0"/>
          <w:sz w:val="24"/>
          <w:szCs w:val="24"/>
        </w:rPr>
        <w:t>     </w:t>
      </w:r>
      <w:r w:rsidR="00483968" w:rsidRPr="000D4D5B">
        <w:rPr>
          <w:rStyle w:val="s0"/>
          <w:sz w:val="24"/>
          <w:szCs w:val="24"/>
        </w:rPr>
        <w:t>2) правоспособность на осуществление соответствующей фармацевтической деятельности;</w:t>
      </w:r>
    </w:p>
    <w:p w14:paraId="6DE185A9" w14:textId="30E1D0BE" w:rsidR="00483968" w:rsidRPr="000D4D5B" w:rsidRDefault="00E446FB" w:rsidP="00767D9A">
      <w:pPr>
        <w:shd w:val="clear" w:color="auto" w:fill="FFFFFF"/>
        <w:spacing w:line="285" w:lineRule="atLeast"/>
        <w:jc w:val="both"/>
        <w:textAlignment w:val="baseline"/>
        <w:rPr>
          <w:rStyle w:val="s0"/>
          <w:sz w:val="24"/>
          <w:szCs w:val="24"/>
        </w:rPr>
      </w:pPr>
      <w:r>
        <w:rPr>
          <w:rStyle w:val="s0"/>
          <w:sz w:val="24"/>
          <w:szCs w:val="24"/>
        </w:rPr>
        <w:t>   </w:t>
      </w:r>
      <w:r w:rsidR="00483968" w:rsidRPr="000D4D5B">
        <w:rPr>
          <w:rStyle w:val="s0"/>
          <w:sz w:val="24"/>
          <w:szCs w:val="24"/>
        </w:rPr>
        <w:t>  3) не аффилирован с членами и секретарем комиссии (комиссии), а также представителями заказчика, организатора закупа или единого дистрибьютора, которые имеют право прямо и (или) косвенно принимать решения и (или) оказывать влияние на принимаемые решения комиссией (комиссии);</w:t>
      </w:r>
    </w:p>
    <w:p w14:paraId="7FD1990E"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4) отсутствие задолженности в бюджет, в том числе по обязательным пенсионным взносам, обязательным профессиональным пенсионным взносам, социальным отчислениям и отчислениям и (или) взносам на обязательное социальное медицинское страхование;</w:t>
      </w:r>
    </w:p>
    <w:p w14:paraId="26E9A73F"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lastRenderedPageBreak/>
        <w:t>      5) не подлежит процедуре банкротства либо ликвидации;</w:t>
      </w:r>
    </w:p>
    <w:p w14:paraId="6CC1EAC9" w14:textId="77777777" w:rsidR="00483968" w:rsidRPr="000D4D5B" w:rsidRDefault="006E7C64" w:rsidP="00767D9A">
      <w:pPr>
        <w:shd w:val="clear" w:color="auto" w:fill="FFFFFF"/>
        <w:spacing w:line="285" w:lineRule="atLeast"/>
        <w:jc w:val="both"/>
        <w:textAlignment w:val="baseline"/>
        <w:rPr>
          <w:rStyle w:val="s0"/>
          <w:sz w:val="24"/>
          <w:szCs w:val="24"/>
        </w:rPr>
      </w:pPr>
      <w:r w:rsidRPr="000D4D5B">
        <w:rPr>
          <w:rStyle w:val="s0"/>
          <w:sz w:val="24"/>
          <w:szCs w:val="24"/>
        </w:rPr>
        <w:t>     </w:t>
      </w:r>
      <w:r w:rsidR="00483968" w:rsidRPr="000D4D5B">
        <w:rPr>
          <w:rStyle w:val="s0"/>
          <w:sz w:val="24"/>
          <w:szCs w:val="24"/>
        </w:rPr>
        <w:t>6) не является участником тендера по одному лоту со своим аффилированным лицом.</w:t>
      </w:r>
    </w:p>
    <w:p w14:paraId="6659051F" w14:textId="77777777" w:rsidR="00A81BE0" w:rsidRPr="000D4D5B" w:rsidRDefault="00A81BE0" w:rsidP="00767D9A">
      <w:pPr>
        <w:autoSpaceDE w:val="0"/>
        <w:autoSpaceDN w:val="0"/>
        <w:adjustRightInd w:val="0"/>
        <w:ind w:firstLine="709"/>
        <w:jc w:val="both"/>
        <w:rPr>
          <w:rStyle w:val="s0"/>
          <w:sz w:val="24"/>
          <w:szCs w:val="24"/>
        </w:rPr>
      </w:pPr>
      <w:r w:rsidRPr="000D4D5B">
        <w:rPr>
          <w:rStyle w:val="s0"/>
          <w:sz w:val="24"/>
          <w:szCs w:val="24"/>
        </w:rPr>
        <w:t>Потенциальный поставщик в рамках закупа по одному лоту представляет одно торговое наименование лекарственного средства или медицинского изделия, за исключением случая, когда по условиям объявления или приглашения на закуп требуется его комплектность.</w:t>
      </w:r>
    </w:p>
    <w:p w14:paraId="002669E1" w14:textId="77777777" w:rsidR="002472BD" w:rsidRPr="000D4D5B" w:rsidRDefault="002472BD" w:rsidP="00767D9A">
      <w:pPr>
        <w:ind w:firstLine="708"/>
        <w:jc w:val="both"/>
        <w:rPr>
          <w:b/>
          <w:sz w:val="24"/>
          <w:szCs w:val="24"/>
        </w:rPr>
      </w:pPr>
    </w:p>
    <w:p w14:paraId="5CB89AA1" w14:textId="77777777" w:rsidR="008629D6" w:rsidRPr="000D4D5B" w:rsidRDefault="002472BD" w:rsidP="00767D9A">
      <w:pPr>
        <w:ind w:firstLine="708"/>
        <w:jc w:val="both"/>
        <w:rPr>
          <w:b/>
          <w:sz w:val="24"/>
          <w:szCs w:val="24"/>
          <w:lang w:val="kk-KZ"/>
        </w:rPr>
      </w:pPr>
      <w:r w:rsidRPr="000D4D5B">
        <w:rPr>
          <w:b/>
          <w:sz w:val="24"/>
          <w:szCs w:val="24"/>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w:t>
      </w:r>
      <w:r w:rsidRPr="000D4D5B">
        <w:rPr>
          <w:b/>
          <w:sz w:val="24"/>
          <w:szCs w:val="24"/>
          <w:lang w:val="kk-KZ"/>
        </w:rPr>
        <w:t>:</w:t>
      </w:r>
    </w:p>
    <w:p w14:paraId="3110EDA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К закупаемым и отпускаемым, в том числе при закупе фармацевтических услуг, лекарственным средствам и медицинским изделиям предъявляются следующие требования:</w:t>
      </w:r>
    </w:p>
    <w:p w14:paraId="717AF03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xml:space="preserve">      1) наличие государственной регистрации в Республике Казахстан в соответствии с положениями Кодекса и порядком, определенным уполномоченным органом в области здравоохранения, за исключением лекарственных препаратов, изготовленных в аптеках, </w:t>
      </w:r>
      <w:proofErr w:type="spellStart"/>
      <w:r w:rsidRPr="000D4D5B">
        <w:t>орфанных</w:t>
      </w:r>
      <w:proofErr w:type="spellEnd"/>
      <w:r w:rsidRPr="000D4D5B">
        <w:t xml:space="preserve"> препаратов, включенных в перечень </w:t>
      </w:r>
      <w:proofErr w:type="spellStart"/>
      <w:r w:rsidRPr="000D4D5B">
        <w:t>орфанных</w:t>
      </w:r>
      <w:proofErr w:type="spellEnd"/>
      <w:r w:rsidRPr="000D4D5B">
        <w:t xml:space="preserve"> препаратов, утвержденный уполномоченным органом в области здравоохранения, незарегистрированных лекарственных средств,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 комплектующих, входящих в состав изделия медицинского назначения и не используемых в качестве самостоятельного изделия или устройства; в случае закупа медицинской техники в специальном транспортном средстве – наличие государственной регистрации в Республике Казахстан в качестве единого передвижного медицинского комплекса.</w:t>
      </w:r>
    </w:p>
    <w:p w14:paraId="145F7808"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Отсутствие необходимости регистрации комплектующего медицинской техники (комплекта поставки) подтверждается письмом экспертной организации или уполномоченного органа в области здравоохранения;</w:t>
      </w:r>
    </w:p>
    <w:p w14:paraId="2D8C87F9"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2) соответствие характеристики или технической спецификации условиям объявления или приглашения на закуп.</w:t>
      </w:r>
    </w:p>
    <w:p w14:paraId="034936B9"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При этом допускается превышение предлагаемых функциональных, технических, качественных и эксплуатационных характеристик медицинской техники требованиям технической спецификации;</w:t>
      </w:r>
    </w:p>
    <w:p w14:paraId="2AC513D3"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xml:space="preserve">      3) </w:t>
      </w:r>
      <w:proofErr w:type="spellStart"/>
      <w:r w:rsidRPr="000D4D5B">
        <w:t>непревышение</w:t>
      </w:r>
      <w:proofErr w:type="spellEnd"/>
      <w:r w:rsidRPr="000D4D5B">
        <w:t xml:space="preserve"> утвержденных уполномоченным органом в области здравоохранения предельных цен по международному непатентованному названию и торговому наименованию (при наличии) с учетом наценки единого дистрибьютора (в случае закупа единым дистрибьютором), цены в объявлении или приглашении на закуп,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p w14:paraId="65965D78"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4) хранение и транспортировка в условиях, обеспечивающих сохранение их безопасности, эффективности и качества, в соответствии с Правилами хранения и транспортировки лекарственных средств и медицинских изделий, утвержденными уполномоченным органом в области здравоохранения;</w:t>
      </w:r>
    </w:p>
    <w:p w14:paraId="548CB0F0"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5) соответствие маркировки, потребительской упаковки и инструкции по применению лекарственных средств и медицинских изделий требованиям законодательства Республики Казахстан и порядку, установленному уполномоченным органом в области здравоохранения, за исключением случаев ввоза в Республику Казахстан незарегистрированных лекарственных средств и (или) медицинских изделий;</w:t>
      </w:r>
    </w:p>
    <w:p w14:paraId="346CDA0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6) срок годности лекарственных средств и медицинских изделий на дату поставки поставщиком заказчику составляет:</w:t>
      </w:r>
    </w:p>
    <w:p w14:paraId="4EF61005"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пятидесяти процентов от указанного срока годности на упаковке (при сроке годности менее двух лет);</w:t>
      </w:r>
    </w:p>
    <w:p w14:paraId="50D16DDA"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lastRenderedPageBreak/>
        <w:t>      не менее двенадцати месяцев от указанного срока годности на упаковке (при сроке годности два года и более);</w:t>
      </w:r>
    </w:p>
    <w:p w14:paraId="0D701C77"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7) срок годности лекарственных средств и медицинских изделий, закупаемых на дату поставки поставщиком единому дистрибьютору, составляет:</w:t>
      </w:r>
    </w:p>
    <w:p w14:paraId="2100B3A9"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шестидесяти процентов от указанного срока годности на упаковке (при сроке годности менее двух лет) при поставке лекарственных средств и медицинских изделий в период ноябрь, декабрь года, предшествующего году, для которого производится закуп, январь наступившего финансового года и не менее пятидесяти процентов при последующих поставках в течение финансового года;</w:t>
      </w:r>
    </w:p>
    <w:p w14:paraId="32F9173D"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четырнадцати месяцев от указанного срока годности на упаковке (при сроке годности два года и более) при поставке лекарственных средств и медицинских изделий в период ноябрь, декабрь года, предшествующего году, для которого производится закуп, январь наступившего финансового года и не менее двенадцати месяцев при последующих поставках в течение финансового года;</w:t>
      </w:r>
    </w:p>
    <w:p w14:paraId="18FD4585"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8) срок годности лекарственных средств и медицинских изделий на дату поставки единым дистрибьютором заказчику составляет:</w:t>
      </w:r>
    </w:p>
    <w:p w14:paraId="4760C84C"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тридцати процентов от срока годности, указанного на упаковке (при сроке годности менее двух лет);</w:t>
      </w:r>
    </w:p>
    <w:p w14:paraId="66F0E24D"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восьми месяцев от указанного срока годности на упаковке (при сроке годности два года и более);</w:t>
      </w:r>
    </w:p>
    <w:p w14:paraId="422683E2"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9) срок годности вакцин на дату поставки единым дистрибьютором заказчику составляет:</w:t>
      </w:r>
    </w:p>
    <w:p w14:paraId="5A9E3BC2"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сорока процентов от указанного срока годности на упаковке (при сроке годности менее двух лет);</w:t>
      </w:r>
    </w:p>
    <w:p w14:paraId="03676656"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десяти месяцев от указанного срока годности на упаковке (при сроке годности два года и более);</w:t>
      </w:r>
    </w:p>
    <w:p w14:paraId="30CD9117"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10) менее сроков годности, указанных в подпунктах 8) и 9) настоящего пункта, для переходящих остатков лекарственных средств и медицинских изделий единого дистрибьютора, которые поставляются заказчику для использования по назначению до истечения срока их годности;</w:t>
      </w:r>
    </w:p>
    <w:p w14:paraId="5943DA66"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xml:space="preserve">      11) новизна медицинской техники, ее </w:t>
      </w:r>
      <w:proofErr w:type="spellStart"/>
      <w:r w:rsidRPr="000D4D5B">
        <w:t>неиспользованность</w:t>
      </w:r>
      <w:proofErr w:type="spellEnd"/>
      <w:r w:rsidRPr="000D4D5B">
        <w:t xml:space="preserve"> и производство в период двадцати четырех месяцев, предшествующих моменту поставки;</w:t>
      </w:r>
    </w:p>
    <w:p w14:paraId="1B1E59F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12) внесение медицинской техники, относящейся к средствам измерения,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w:t>
      </w:r>
    </w:p>
    <w:p w14:paraId="766F1E11"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Отсутствие необходимости внесения медицинской техники в реестр государственной системы единства измерений Республики Казахстан подтверждается в соответствии с законодательством Республики Казахстан об обеспечении единства измерений;</w:t>
      </w:r>
    </w:p>
    <w:p w14:paraId="1FE1663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13) соблюдение количества, качества и сроков поставки или оказания фармацевтической услуги по условиям договора;</w:t>
      </w:r>
    </w:p>
    <w:p w14:paraId="251C19F0"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14) наличие документа, подтверждающего поставку потенциальным поставщиком, имеющим статус производителя либо официального представителя производителя.</w:t>
      </w:r>
    </w:p>
    <w:p w14:paraId="421BD59E" w14:textId="77777777" w:rsidR="006E7C64" w:rsidRPr="000D4D5B" w:rsidRDefault="006E7C64" w:rsidP="00767D9A">
      <w:pPr>
        <w:jc w:val="both"/>
        <w:rPr>
          <w:sz w:val="24"/>
          <w:szCs w:val="24"/>
        </w:rPr>
      </w:pPr>
      <w:r w:rsidRPr="000D4D5B">
        <w:rPr>
          <w:sz w:val="24"/>
          <w:szCs w:val="24"/>
        </w:rPr>
        <w:t xml:space="preserve">      </w:t>
      </w:r>
    </w:p>
    <w:p w14:paraId="40DEE88A"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12. Требования, предусмотренные подпунктами 4), 5), 6), 7), 8), 9), 10), 11), 12), 13) и 14) пункта 11 настоящих Правил, подтверждаются поставщиком при исполнении договора поставки или закупа.</w:t>
      </w:r>
    </w:p>
    <w:p w14:paraId="428BBD51" w14:textId="77777777" w:rsidR="002472BD" w:rsidRPr="000D4D5B" w:rsidRDefault="006E7C64" w:rsidP="00767D9A">
      <w:pPr>
        <w:pStyle w:val="af4"/>
        <w:shd w:val="clear" w:color="auto" w:fill="FFFFFF"/>
        <w:spacing w:before="0" w:beforeAutospacing="0" w:after="0" w:afterAutospacing="0" w:line="285" w:lineRule="atLeast"/>
        <w:jc w:val="both"/>
        <w:textAlignment w:val="baseline"/>
      </w:pPr>
      <w:r w:rsidRPr="000D4D5B">
        <w:t>      13. Заказчик, организатор закупа, единый дистрибьютор не устанавливают к лекарственным средствам и медицинским изделиям требования, не предусмотренные настоящими Правилами</w:t>
      </w:r>
      <w:r w:rsidR="002472BD" w:rsidRPr="000D4D5B">
        <w:t>.</w:t>
      </w:r>
    </w:p>
    <w:p w14:paraId="05EA9556" w14:textId="77777777" w:rsidR="002472BD" w:rsidRPr="000D4D5B" w:rsidRDefault="002472BD" w:rsidP="00767D9A">
      <w:pPr>
        <w:ind w:firstLine="708"/>
        <w:jc w:val="both"/>
        <w:rPr>
          <w:b/>
          <w:sz w:val="24"/>
          <w:szCs w:val="24"/>
          <w:lang w:val="kk-KZ"/>
        </w:rPr>
      </w:pPr>
    </w:p>
    <w:p w14:paraId="4B2E5229" w14:textId="77777777" w:rsidR="00FB4B82" w:rsidRDefault="00FB4B82" w:rsidP="00767D9A">
      <w:pPr>
        <w:pStyle w:val="af4"/>
        <w:shd w:val="clear" w:color="auto" w:fill="FFFFFF"/>
        <w:spacing w:before="0" w:beforeAutospacing="0" w:after="0" w:afterAutospacing="0"/>
        <w:ind w:firstLine="709"/>
        <w:jc w:val="both"/>
        <w:textAlignment w:val="baseline"/>
        <w:rPr>
          <w:rStyle w:val="s0"/>
          <w:b/>
          <w:sz w:val="24"/>
          <w:szCs w:val="24"/>
        </w:rPr>
      </w:pPr>
    </w:p>
    <w:p w14:paraId="2B695D6F" w14:textId="77777777" w:rsidR="00FB4B82" w:rsidRDefault="00FB4B82" w:rsidP="00767D9A">
      <w:pPr>
        <w:pStyle w:val="af4"/>
        <w:shd w:val="clear" w:color="auto" w:fill="FFFFFF"/>
        <w:spacing w:before="0" w:beforeAutospacing="0" w:after="0" w:afterAutospacing="0"/>
        <w:ind w:firstLine="709"/>
        <w:jc w:val="both"/>
        <w:textAlignment w:val="baseline"/>
        <w:rPr>
          <w:rStyle w:val="s0"/>
          <w:b/>
          <w:sz w:val="24"/>
          <w:szCs w:val="24"/>
        </w:rPr>
      </w:pPr>
    </w:p>
    <w:p w14:paraId="136FAD9B" w14:textId="4B12CDAE" w:rsidR="003B07CD" w:rsidRPr="000D4D5B" w:rsidRDefault="00A75187" w:rsidP="00767D9A">
      <w:pPr>
        <w:pStyle w:val="af4"/>
        <w:shd w:val="clear" w:color="auto" w:fill="FFFFFF"/>
        <w:spacing w:before="0" w:beforeAutospacing="0" w:after="0" w:afterAutospacing="0"/>
        <w:ind w:firstLine="709"/>
        <w:jc w:val="both"/>
        <w:textAlignment w:val="baseline"/>
        <w:rPr>
          <w:rStyle w:val="s0"/>
          <w:sz w:val="24"/>
          <w:szCs w:val="24"/>
        </w:rPr>
      </w:pPr>
      <w:r w:rsidRPr="000D4D5B">
        <w:rPr>
          <w:rStyle w:val="s0"/>
          <w:b/>
          <w:sz w:val="24"/>
          <w:szCs w:val="24"/>
        </w:rPr>
        <w:lastRenderedPageBreak/>
        <w:t xml:space="preserve">2. </w:t>
      </w:r>
      <w:r w:rsidR="00DF1582" w:rsidRPr="000D4D5B">
        <w:rPr>
          <w:rStyle w:val="s0"/>
          <w:b/>
          <w:sz w:val="24"/>
          <w:szCs w:val="24"/>
        </w:rPr>
        <w:t>Технические и качественные характеристики закупаемых лекарственных средств и (или) медицинских изделий, включая технические спецификации</w:t>
      </w:r>
      <w:r w:rsidR="003B07CD" w:rsidRPr="000D4D5B">
        <w:rPr>
          <w:rStyle w:val="s0"/>
          <w:b/>
          <w:sz w:val="24"/>
          <w:szCs w:val="24"/>
        </w:rPr>
        <w:t>:</w:t>
      </w:r>
    </w:p>
    <w:p w14:paraId="3E63D0FA" w14:textId="77777777" w:rsidR="003B07CD" w:rsidRPr="000D4D5B" w:rsidRDefault="003B07CD" w:rsidP="00767D9A">
      <w:pPr>
        <w:pStyle w:val="af4"/>
        <w:shd w:val="clear" w:color="auto" w:fill="FFFFFF"/>
        <w:spacing w:before="0" w:beforeAutospacing="0" w:after="0" w:afterAutospacing="0"/>
        <w:ind w:firstLine="709"/>
        <w:jc w:val="both"/>
        <w:textAlignment w:val="baseline"/>
        <w:rPr>
          <w:lang w:val="kk-KZ"/>
        </w:rPr>
      </w:pPr>
      <w:r w:rsidRPr="000D4D5B">
        <w:rPr>
          <w:rStyle w:val="s0"/>
          <w:sz w:val="24"/>
          <w:szCs w:val="24"/>
        </w:rPr>
        <w:t xml:space="preserve">1) </w:t>
      </w:r>
      <w:r w:rsidR="00A84141" w:rsidRPr="000D4D5B">
        <w:t xml:space="preserve">Перечень и объемы </w:t>
      </w:r>
      <w:r w:rsidR="00A84141" w:rsidRPr="000D4D5B">
        <w:rPr>
          <w:lang w:val="kk-KZ"/>
        </w:rPr>
        <w:t xml:space="preserve">закупаемых лекарственных средств указаны </w:t>
      </w:r>
      <w:r w:rsidR="00DB04DA" w:rsidRPr="000D4D5B">
        <w:rPr>
          <w:lang w:val="kk-KZ"/>
        </w:rPr>
        <w:t>в</w:t>
      </w:r>
      <w:r w:rsidR="00DB04DA" w:rsidRPr="000D4D5B">
        <w:t xml:space="preserve"> Приложении</w:t>
      </w:r>
      <w:r w:rsidRPr="000D4D5B">
        <w:rPr>
          <w:color w:val="FF0000"/>
        </w:rPr>
        <w:t xml:space="preserve"> </w:t>
      </w:r>
      <w:r w:rsidRPr="000D4D5B">
        <w:t xml:space="preserve">1 к </w:t>
      </w:r>
      <w:r w:rsidR="00DB04DA" w:rsidRPr="000D4D5B">
        <w:t>настоящей Тендерной документации</w:t>
      </w:r>
      <w:r w:rsidRPr="000D4D5B">
        <w:rPr>
          <w:lang w:val="kk-KZ"/>
        </w:rPr>
        <w:t>;</w:t>
      </w:r>
    </w:p>
    <w:p w14:paraId="1654CD1B" w14:textId="0EB87BCE" w:rsidR="00A75187" w:rsidRPr="000D4D5B" w:rsidRDefault="003B07CD" w:rsidP="00767D9A">
      <w:pPr>
        <w:pStyle w:val="af4"/>
        <w:shd w:val="clear" w:color="auto" w:fill="FFFFFF"/>
        <w:spacing w:before="0" w:beforeAutospacing="0" w:after="0" w:afterAutospacing="0"/>
        <w:ind w:firstLine="709"/>
        <w:jc w:val="both"/>
        <w:textAlignment w:val="baseline"/>
        <w:rPr>
          <w:rStyle w:val="s0"/>
          <w:sz w:val="24"/>
          <w:szCs w:val="24"/>
          <w:lang w:val="kk-KZ"/>
        </w:rPr>
      </w:pPr>
      <w:r w:rsidRPr="000D4D5B">
        <w:t>2) Техническ</w:t>
      </w:r>
      <w:r w:rsidR="001D1EF2" w:rsidRPr="000D4D5B">
        <w:t>ие</w:t>
      </w:r>
      <w:r w:rsidRPr="000D4D5B">
        <w:t xml:space="preserve"> спецификаци</w:t>
      </w:r>
      <w:r w:rsidR="001D1EF2" w:rsidRPr="000D4D5B">
        <w:t>и</w:t>
      </w:r>
      <w:r w:rsidRPr="000D4D5B">
        <w:rPr>
          <w:lang w:val="kk-KZ"/>
        </w:rPr>
        <w:t xml:space="preserve"> указан</w:t>
      </w:r>
      <w:r w:rsidR="001D1EF2" w:rsidRPr="000D4D5B">
        <w:rPr>
          <w:lang w:val="kk-KZ"/>
        </w:rPr>
        <w:t>ы</w:t>
      </w:r>
      <w:r w:rsidRPr="000D4D5B">
        <w:rPr>
          <w:lang w:val="kk-KZ"/>
        </w:rPr>
        <w:t xml:space="preserve"> в</w:t>
      </w:r>
      <w:r w:rsidRPr="000D4D5B">
        <w:t xml:space="preserve"> </w:t>
      </w:r>
      <w:r w:rsidRPr="00FB4B82">
        <w:rPr>
          <w:lang w:val="kk-KZ"/>
        </w:rPr>
        <w:t>П</w:t>
      </w:r>
      <w:proofErr w:type="spellStart"/>
      <w:r w:rsidRPr="00FB4B82">
        <w:t>риложени</w:t>
      </w:r>
      <w:proofErr w:type="spellEnd"/>
      <w:r w:rsidRPr="00FB4B82">
        <w:rPr>
          <w:lang w:val="kk-KZ"/>
        </w:rPr>
        <w:t>и</w:t>
      </w:r>
      <w:r w:rsidR="00FB4B82">
        <w:t xml:space="preserve"> 1-1</w:t>
      </w:r>
      <w:r w:rsidRPr="00FB4B82">
        <w:t xml:space="preserve"> </w:t>
      </w:r>
      <w:r w:rsidRPr="000D4D5B">
        <w:t>к Тендерной документации</w:t>
      </w:r>
      <w:r w:rsidRPr="000D4D5B">
        <w:rPr>
          <w:lang w:val="kk-KZ"/>
        </w:rPr>
        <w:t>.</w:t>
      </w:r>
    </w:p>
    <w:p w14:paraId="4E4D46D2" w14:textId="77777777" w:rsidR="00A75187" w:rsidRPr="000D4D5B" w:rsidRDefault="00A75187" w:rsidP="00767D9A">
      <w:pPr>
        <w:pStyle w:val="af4"/>
        <w:shd w:val="clear" w:color="auto" w:fill="FFFFFF"/>
        <w:spacing w:before="0" w:beforeAutospacing="0" w:after="0" w:afterAutospacing="0"/>
        <w:ind w:firstLine="709"/>
        <w:jc w:val="both"/>
        <w:textAlignment w:val="baseline"/>
        <w:rPr>
          <w:rStyle w:val="s0"/>
          <w:sz w:val="24"/>
          <w:szCs w:val="24"/>
        </w:rPr>
      </w:pPr>
    </w:p>
    <w:p w14:paraId="05A2C11B" w14:textId="77777777" w:rsidR="003B07CD" w:rsidRPr="000D4D5B" w:rsidRDefault="003B07CD" w:rsidP="00767D9A">
      <w:pPr>
        <w:ind w:firstLine="708"/>
        <w:jc w:val="both"/>
        <w:rPr>
          <w:rStyle w:val="s0"/>
          <w:sz w:val="24"/>
          <w:szCs w:val="24"/>
        </w:rPr>
      </w:pPr>
      <w:r w:rsidRPr="000D4D5B">
        <w:rPr>
          <w:rStyle w:val="s0"/>
          <w:b/>
          <w:sz w:val="24"/>
          <w:szCs w:val="24"/>
          <w:lang w:val="kk-KZ"/>
        </w:rPr>
        <w:t>3</w:t>
      </w:r>
      <w:r w:rsidR="00C37252" w:rsidRPr="000D4D5B">
        <w:rPr>
          <w:rStyle w:val="s0"/>
          <w:b/>
          <w:sz w:val="24"/>
          <w:szCs w:val="24"/>
          <w:lang w:val="kk-KZ"/>
        </w:rPr>
        <w:t xml:space="preserve">.  </w:t>
      </w:r>
      <w:r w:rsidR="00DF1582" w:rsidRPr="000D4D5B">
        <w:rPr>
          <w:rStyle w:val="s0"/>
          <w:b/>
          <w:sz w:val="24"/>
          <w:szCs w:val="24"/>
        </w:rPr>
        <w:t>Объем закупаемых лекарственных средств, медицинских изделий и суммы, выделенные для их закупа по каждому лоту</w:t>
      </w:r>
      <w:r w:rsidRPr="000D4D5B">
        <w:rPr>
          <w:rStyle w:val="s0"/>
          <w:b/>
          <w:sz w:val="24"/>
          <w:szCs w:val="24"/>
        </w:rPr>
        <w:t xml:space="preserve"> </w:t>
      </w:r>
      <w:r w:rsidRPr="000D4D5B">
        <w:rPr>
          <w:rStyle w:val="s0"/>
          <w:sz w:val="24"/>
          <w:szCs w:val="24"/>
        </w:rPr>
        <w:t>указаны в Приложении 1 к настоящей Тендерной документации.</w:t>
      </w:r>
    </w:p>
    <w:p w14:paraId="4FD6E1FA" w14:textId="77777777" w:rsidR="003D3546" w:rsidRPr="000D4D5B" w:rsidRDefault="003D3546" w:rsidP="00767D9A">
      <w:pPr>
        <w:ind w:firstLine="708"/>
        <w:jc w:val="both"/>
        <w:rPr>
          <w:rStyle w:val="s0"/>
          <w:sz w:val="24"/>
          <w:szCs w:val="24"/>
          <w:lang w:val="kk-KZ"/>
        </w:rPr>
      </w:pPr>
    </w:p>
    <w:p w14:paraId="01A8245E" w14:textId="77777777" w:rsidR="00C37252" w:rsidRPr="000D4D5B" w:rsidRDefault="00C37252" w:rsidP="00767D9A">
      <w:pPr>
        <w:pStyle w:val="af4"/>
        <w:shd w:val="clear" w:color="auto" w:fill="FFFFFF"/>
        <w:spacing w:before="0" w:beforeAutospacing="0" w:after="0" w:afterAutospacing="0"/>
        <w:ind w:firstLine="709"/>
        <w:jc w:val="both"/>
        <w:textAlignment w:val="baseline"/>
      </w:pPr>
      <w:r w:rsidRPr="000D4D5B">
        <w:rPr>
          <w:rStyle w:val="s0"/>
          <w:b/>
          <w:sz w:val="24"/>
          <w:szCs w:val="24"/>
          <w:lang w:val="kk-KZ"/>
        </w:rPr>
        <w:t xml:space="preserve">4. </w:t>
      </w:r>
      <w:r w:rsidR="00DF1582" w:rsidRPr="000D4D5B">
        <w:rPr>
          <w:rStyle w:val="s0"/>
          <w:b/>
          <w:sz w:val="24"/>
          <w:szCs w:val="24"/>
          <w:lang w:val="kk-KZ"/>
        </w:rPr>
        <w:t>М</w:t>
      </w:r>
      <w:proofErr w:type="spellStart"/>
      <w:r w:rsidR="00DF1582" w:rsidRPr="000D4D5B">
        <w:rPr>
          <w:rStyle w:val="s0"/>
          <w:b/>
          <w:sz w:val="24"/>
          <w:szCs w:val="24"/>
        </w:rPr>
        <w:t>есто</w:t>
      </w:r>
      <w:proofErr w:type="spellEnd"/>
      <w:r w:rsidR="00DF1582" w:rsidRPr="000D4D5B">
        <w:rPr>
          <w:rStyle w:val="s0"/>
          <w:b/>
          <w:sz w:val="24"/>
          <w:szCs w:val="24"/>
        </w:rPr>
        <w:t>, сроки и другие условия поставки лекарственных средств, медицинских изделий</w:t>
      </w:r>
      <w:r w:rsidR="00DF1582" w:rsidRPr="000D4D5B">
        <w:rPr>
          <w:rStyle w:val="s0"/>
          <w:b/>
          <w:sz w:val="24"/>
          <w:szCs w:val="24"/>
          <w:lang w:val="kk-KZ"/>
        </w:rPr>
        <w:t xml:space="preserve"> </w:t>
      </w:r>
      <w:r w:rsidRPr="000D4D5B">
        <w:rPr>
          <w:rStyle w:val="s0"/>
          <w:b/>
          <w:sz w:val="24"/>
          <w:szCs w:val="24"/>
        </w:rPr>
        <w:t>–</w:t>
      </w:r>
      <w:r w:rsidR="00225FB8" w:rsidRPr="000D4D5B">
        <w:rPr>
          <w:rStyle w:val="s0"/>
          <w:b/>
          <w:sz w:val="24"/>
          <w:szCs w:val="24"/>
        </w:rPr>
        <w:t xml:space="preserve"> </w:t>
      </w:r>
      <w:r w:rsidRPr="000D4D5B">
        <w:t xml:space="preserve">3 рабочих дня после заявки заказчика по </w:t>
      </w:r>
      <w:r w:rsidR="001D1EF2" w:rsidRPr="000D4D5B">
        <w:t>мере необходимости</w:t>
      </w:r>
      <w:r w:rsidRPr="000D4D5B">
        <w:rPr>
          <w:lang w:val="kk-KZ"/>
        </w:rPr>
        <w:t>.</w:t>
      </w:r>
      <w:r w:rsidRPr="000D4D5B">
        <w:t xml:space="preserve"> Поставка должна осуществляться в соответствии с DDP ИНКОТЕРМС 20</w:t>
      </w:r>
      <w:r w:rsidR="007D20FF" w:rsidRPr="000D4D5B">
        <w:t>20</w:t>
      </w:r>
      <w:r w:rsidRPr="000D4D5B">
        <w:t>.</w:t>
      </w:r>
    </w:p>
    <w:p w14:paraId="2A87D6E2" w14:textId="77777777" w:rsidR="003D3546" w:rsidRPr="000D4D5B" w:rsidRDefault="003D3546" w:rsidP="00767D9A">
      <w:pPr>
        <w:pStyle w:val="af4"/>
        <w:shd w:val="clear" w:color="auto" w:fill="FFFFFF"/>
        <w:spacing w:before="0" w:beforeAutospacing="0" w:after="0" w:afterAutospacing="0"/>
        <w:ind w:firstLine="709"/>
        <w:jc w:val="both"/>
        <w:textAlignment w:val="baseline"/>
        <w:rPr>
          <w:lang w:val="kk-KZ"/>
        </w:rPr>
      </w:pPr>
    </w:p>
    <w:p w14:paraId="384B6070" w14:textId="64329338" w:rsidR="00C37252" w:rsidRPr="000D4D5B" w:rsidRDefault="00B012FC" w:rsidP="00767D9A">
      <w:pPr>
        <w:ind w:firstLine="709"/>
        <w:jc w:val="both"/>
        <w:rPr>
          <w:rStyle w:val="s0"/>
          <w:sz w:val="24"/>
          <w:szCs w:val="24"/>
        </w:rPr>
      </w:pPr>
      <w:r w:rsidRPr="000D4D5B">
        <w:rPr>
          <w:rStyle w:val="s0"/>
          <w:sz w:val="24"/>
          <w:szCs w:val="24"/>
          <w:lang w:val="kk-KZ"/>
        </w:rPr>
        <w:t xml:space="preserve"> </w:t>
      </w:r>
      <w:r w:rsidRPr="000D4D5B">
        <w:rPr>
          <w:rStyle w:val="s0"/>
          <w:b/>
          <w:sz w:val="24"/>
          <w:szCs w:val="24"/>
          <w:lang w:val="kk-KZ"/>
        </w:rPr>
        <w:t xml:space="preserve">5. </w:t>
      </w:r>
      <w:r w:rsidR="00C37252" w:rsidRPr="000D4D5B">
        <w:rPr>
          <w:rStyle w:val="s0"/>
          <w:b/>
          <w:sz w:val="24"/>
          <w:szCs w:val="24"/>
        </w:rPr>
        <w:t>Условия платежа и проект договора закупа товаров</w:t>
      </w:r>
      <w:r w:rsidR="00C37252" w:rsidRPr="000D4D5B">
        <w:rPr>
          <w:rStyle w:val="s0"/>
          <w:sz w:val="24"/>
          <w:szCs w:val="24"/>
        </w:rPr>
        <w:t xml:space="preserve"> указаны в Приложении </w:t>
      </w:r>
      <w:r w:rsidR="00FB4B82">
        <w:rPr>
          <w:rStyle w:val="s0"/>
          <w:sz w:val="24"/>
          <w:szCs w:val="24"/>
        </w:rPr>
        <w:t>14</w:t>
      </w:r>
      <w:r w:rsidR="00C37252" w:rsidRPr="000D4D5B">
        <w:rPr>
          <w:rStyle w:val="s0"/>
          <w:sz w:val="24"/>
          <w:szCs w:val="24"/>
        </w:rPr>
        <w:t xml:space="preserve"> к настоящей Тендерной документации.</w:t>
      </w:r>
    </w:p>
    <w:p w14:paraId="3EBF80D7" w14:textId="77777777" w:rsidR="008629D6" w:rsidRPr="000D4D5B" w:rsidRDefault="008629D6" w:rsidP="00767D9A">
      <w:pPr>
        <w:pStyle w:val="31"/>
        <w:ind w:firstLine="709"/>
        <w:jc w:val="both"/>
        <w:rPr>
          <w:rStyle w:val="s0"/>
          <w:sz w:val="24"/>
          <w:szCs w:val="24"/>
        </w:rPr>
      </w:pPr>
    </w:p>
    <w:p w14:paraId="53BE99A9" w14:textId="77777777" w:rsidR="008629D6" w:rsidRPr="000D4D5B" w:rsidRDefault="00B012FC" w:rsidP="00767D9A">
      <w:pPr>
        <w:pStyle w:val="Iauiue"/>
        <w:widowControl/>
        <w:ind w:firstLine="709"/>
        <w:jc w:val="both"/>
        <w:rPr>
          <w:i/>
          <w:sz w:val="24"/>
          <w:szCs w:val="24"/>
        </w:rPr>
      </w:pPr>
      <w:r w:rsidRPr="000D4D5B">
        <w:rPr>
          <w:rStyle w:val="s0"/>
          <w:b/>
          <w:sz w:val="24"/>
          <w:szCs w:val="24"/>
          <w:lang w:val="kk-KZ"/>
        </w:rPr>
        <w:t xml:space="preserve">6. </w:t>
      </w:r>
      <w:r w:rsidR="00C37252" w:rsidRPr="000D4D5B">
        <w:rPr>
          <w:rStyle w:val="s0"/>
          <w:b/>
          <w:sz w:val="24"/>
          <w:szCs w:val="24"/>
        </w:rPr>
        <w:t>Требования к языкам тендерной заявки, договора закупа</w:t>
      </w:r>
      <w:r w:rsidR="00C37252" w:rsidRPr="000D4D5B">
        <w:rPr>
          <w:rStyle w:val="s0"/>
          <w:sz w:val="24"/>
          <w:szCs w:val="24"/>
          <w:lang w:val="kk-KZ"/>
        </w:rPr>
        <w:t xml:space="preserve">: </w:t>
      </w:r>
      <w:r w:rsidR="008629D6" w:rsidRPr="000D4D5B">
        <w:rPr>
          <w:sz w:val="24"/>
          <w:szCs w:val="24"/>
        </w:rPr>
        <w:t xml:space="preserve">Тендерная </w:t>
      </w:r>
      <w:r w:rsidR="00C37252" w:rsidRPr="000D4D5B">
        <w:rPr>
          <w:sz w:val="24"/>
          <w:szCs w:val="24"/>
          <w:lang w:val="kk-KZ"/>
        </w:rPr>
        <w:t>документция</w:t>
      </w:r>
      <w:r w:rsidR="008629D6" w:rsidRPr="000D4D5B">
        <w:rPr>
          <w:sz w:val="24"/>
          <w:szCs w:val="24"/>
        </w:rPr>
        <w:t xml:space="preserve">, подготовленная потенциальным поставщиком, а также вся корреспонденция и документы касательно тендерной заявки составляются и представляются на языке в соответствии с законодательством Республики Казахстан «О языках».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w:t>
      </w:r>
      <w:r w:rsidR="007F54A7" w:rsidRPr="000D4D5B">
        <w:rPr>
          <w:sz w:val="24"/>
          <w:szCs w:val="24"/>
        </w:rPr>
        <w:t>государственном или русском языке</w:t>
      </w:r>
      <w:r w:rsidR="008629D6" w:rsidRPr="000D4D5B">
        <w:rPr>
          <w:sz w:val="24"/>
          <w:szCs w:val="24"/>
        </w:rPr>
        <w:t>.</w:t>
      </w:r>
    </w:p>
    <w:p w14:paraId="5219D544" w14:textId="77777777" w:rsidR="004E50C8" w:rsidRPr="000D4D5B" w:rsidRDefault="004E50C8" w:rsidP="00767D9A">
      <w:pPr>
        <w:jc w:val="both"/>
        <w:rPr>
          <w:rStyle w:val="s0"/>
          <w:sz w:val="24"/>
          <w:szCs w:val="24"/>
          <w:lang w:val="kk-KZ"/>
        </w:rPr>
      </w:pPr>
    </w:p>
    <w:p w14:paraId="4417689F" w14:textId="77777777" w:rsidR="004E50C8" w:rsidRPr="000D4D5B" w:rsidRDefault="004E50C8" w:rsidP="00767D9A">
      <w:pPr>
        <w:pStyle w:val="af7"/>
        <w:numPr>
          <w:ilvl w:val="0"/>
          <w:numId w:val="3"/>
        </w:numPr>
        <w:spacing w:after="0" w:line="240" w:lineRule="auto"/>
        <w:ind w:left="0" w:hanging="411"/>
        <w:jc w:val="both"/>
        <w:rPr>
          <w:rStyle w:val="s0"/>
          <w:b/>
          <w:sz w:val="24"/>
          <w:szCs w:val="24"/>
        </w:rPr>
      </w:pPr>
      <w:r w:rsidRPr="000D4D5B">
        <w:rPr>
          <w:rStyle w:val="s0"/>
          <w:b/>
          <w:sz w:val="24"/>
          <w:szCs w:val="24"/>
        </w:rPr>
        <w:t>Требования к оформлению и содержание тендерной заявки:</w:t>
      </w:r>
    </w:p>
    <w:p w14:paraId="51156A36" w14:textId="77777777" w:rsidR="004E50C8" w:rsidRPr="000D4D5B" w:rsidRDefault="004E50C8" w:rsidP="00767D9A">
      <w:pPr>
        <w:pStyle w:val="a4"/>
        <w:tabs>
          <w:tab w:val="clear" w:pos="0"/>
        </w:tabs>
        <w:ind w:firstLine="709"/>
        <w:rPr>
          <w:sz w:val="24"/>
          <w:szCs w:val="24"/>
        </w:rPr>
      </w:pPr>
      <w:r w:rsidRPr="000D4D5B">
        <w:rPr>
          <w:rStyle w:val="s0"/>
          <w:sz w:val="24"/>
          <w:szCs w:val="24"/>
          <w:lang w:val="kk-KZ"/>
        </w:rPr>
        <w:t>1)</w:t>
      </w:r>
      <w:r w:rsidRPr="000D4D5B">
        <w:rPr>
          <w:rStyle w:val="s0"/>
          <w:sz w:val="24"/>
          <w:szCs w:val="24"/>
        </w:rPr>
        <w:t xml:space="preserve"> Т</w:t>
      </w:r>
      <w:r w:rsidRPr="000D4D5B">
        <w:rPr>
          <w:sz w:val="24"/>
          <w:szCs w:val="24"/>
        </w:rPr>
        <w:t>ендерная заявка представляется в прошитом и пронумерованном виде, последняя страница заверяется подписью первого руководителя или уполномоченного лица, а также печатью потенциального поставщика (при наличии).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 Техническая спецификация представляется в прошитом и пронумерованном виде, последняя страница ее подлежит заверению подписью уполномоченного лица юридического лица или физического лица, осущ</w:t>
      </w:r>
      <w:r w:rsidR="00225FB8" w:rsidRPr="000D4D5B">
        <w:rPr>
          <w:sz w:val="24"/>
          <w:szCs w:val="24"/>
        </w:rPr>
        <w:t xml:space="preserve">ествляющего предпринимательскую </w:t>
      </w:r>
      <w:r w:rsidRPr="000D4D5B">
        <w:rPr>
          <w:sz w:val="24"/>
          <w:szCs w:val="24"/>
        </w:rPr>
        <w:t>деятельность</w:t>
      </w:r>
      <w:r w:rsidR="00EB5C9F" w:rsidRPr="000D4D5B">
        <w:rPr>
          <w:sz w:val="24"/>
          <w:szCs w:val="24"/>
        </w:rPr>
        <w:t>,</w:t>
      </w:r>
      <w:r w:rsidRPr="000D4D5B">
        <w:rPr>
          <w:sz w:val="24"/>
          <w:szCs w:val="24"/>
        </w:rPr>
        <w:t xml:space="preserve"> а также печатью потенциального поставщика (при наличии).</w:t>
      </w:r>
    </w:p>
    <w:p w14:paraId="3D987A46" w14:textId="77777777" w:rsidR="004E50C8" w:rsidRPr="000D4D5B" w:rsidRDefault="004E50C8" w:rsidP="00767D9A">
      <w:pPr>
        <w:pStyle w:val="a4"/>
        <w:tabs>
          <w:tab w:val="clear" w:pos="0"/>
        </w:tabs>
        <w:ind w:firstLine="709"/>
        <w:rPr>
          <w:sz w:val="24"/>
          <w:szCs w:val="24"/>
        </w:rPr>
      </w:pPr>
      <w:r w:rsidRPr="000D4D5B">
        <w:rPr>
          <w:sz w:val="24"/>
          <w:szCs w:val="24"/>
        </w:rPr>
        <w:t xml:space="preserve">2) Тендерная заявка печатается либо пишется несмываемыми чернилами и подписывается потенциальным поставщиком. 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 </w:t>
      </w:r>
    </w:p>
    <w:p w14:paraId="1D97B569" w14:textId="6223A1B5" w:rsidR="004E50C8" w:rsidRPr="000D4D5B" w:rsidRDefault="004E50C8" w:rsidP="00767D9A">
      <w:pPr>
        <w:pStyle w:val="a4"/>
        <w:tabs>
          <w:tab w:val="clear" w:pos="0"/>
          <w:tab w:val="left" w:pos="567"/>
          <w:tab w:val="left" w:pos="709"/>
        </w:tabs>
        <w:ind w:firstLine="709"/>
        <w:rPr>
          <w:b/>
          <w:sz w:val="24"/>
          <w:szCs w:val="24"/>
        </w:rPr>
      </w:pPr>
      <w:r w:rsidRPr="000D4D5B">
        <w:rPr>
          <w:sz w:val="24"/>
          <w:szCs w:val="24"/>
        </w:rPr>
        <w:t xml:space="preserve">3) Потенциальный поставщик запечатывает тендерную заявку в конверт. На конверте должны быть указаны наименование и юридический адрес потенциального поставщика. Конверт должен быть адресован организатору тендера по адресу, указанному в тендерной документации и содержать слова </w:t>
      </w:r>
      <w:r w:rsidRPr="000D4D5B">
        <w:rPr>
          <w:b/>
          <w:sz w:val="24"/>
          <w:szCs w:val="24"/>
        </w:rPr>
        <w:t xml:space="preserve">«Тендер </w:t>
      </w:r>
      <w:r w:rsidR="00DB04DA" w:rsidRPr="000D4D5B">
        <w:rPr>
          <w:b/>
          <w:sz w:val="24"/>
          <w:szCs w:val="24"/>
        </w:rPr>
        <w:t xml:space="preserve">по закупу </w:t>
      </w:r>
      <w:r w:rsidR="0064620E" w:rsidRPr="000D4D5B">
        <w:rPr>
          <w:b/>
          <w:sz w:val="24"/>
          <w:szCs w:val="24"/>
          <w:lang w:val="kk-KZ"/>
        </w:rPr>
        <w:t>медицинских изделий</w:t>
      </w:r>
      <w:r w:rsidR="0064620E" w:rsidRPr="000D4D5B">
        <w:rPr>
          <w:sz w:val="24"/>
          <w:szCs w:val="24"/>
        </w:rPr>
        <w:t xml:space="preserve"> </w:t>
      </w:r>
      <w:r w:rsidR="00A84141" w:rsidRPr="000D4D5B">
        <w:rPr>
          <w:b/>
          <w:sz w:val="24"/>
          <w:szCs w:val="24"/>
        </w:rPr>
        <w:t>на 2022 год</w:t>
      </w:r>
      <w:r w:rsidRPr="000D4D5B">
        <w:rPr>
          <w:b/>
          <w:sz w:val="24"/>
          <w:szCs w:val="24"/>
        </w:rPr>
        <w:t>» и «Не вскрывать до 1</w:t>
      </w:r>
      <w:r w:rsidR="00D138E7" w:rsidRPr="000D4D5B">
        <w:rPr>
          <w:b/>
          <w:sz w:val="24"/>
          <w:szCs w:val="24"/>
        </w:rPr>
        <w:t>1</w:t>
      </w:r>
      <w:r w:rsidRPr="000D4D5B">
        <w:rPr>
          <w:b/>
          <w:sz w:val="24"/>
          <w:szCs w:val="24"/>
        </w:rPr>
        <w:t xml:space="preserve">:00 часов </w:t>
      </w:r>
      <w:r w:rsidR="00F32AF7">
        <w:rPr>
          <w:b/>
          <w:sz w:val="24"/>
          <w:szCs w:val="24"/>
        </w:rPr>
        <w:t>30</w:t>
      </w:r>
      <w:r w:rsidR="00D138E7" w:rsidRPr="000D4D5B">
        <w:rPr>
          <w:b/>
          <w:sz w:val="24"/>
          <w:szCs w:val="24"/>
        </w:rPr>
        <w:t xml:space="preserve"> </w:t>
      </w:r>
      <w:r w:rsidR="00F32AF7">
        <w:rPr>
          <w:b/>
          <w:sz w:val="24"/>
          <w:szCs w:val="24"/>
        </w:rPr>
        <w:t>ноября</w:t>
      </w:r>
      <w:r w:rsidRPr="000D4D5B">
        <w:rPr>
          <w:b/>
          <w:sz w:val="24"/>
          <w:szCs w:val="24"/>
        </w:rPr>
        <w:t xml:space="preserve"> 202</w:t>
      </w:r>
      <w:r w:rsidR="00587E11" w:rsidRPr="000D4D5B">
        <w:rPr>
          <w:b/>
          <w:sz w:val="24"/>
          <w:szCs w:val="24"/>
        </w:rPr>
        <w:t>2</w:t>
      </w:r>
      <w:r w:rsidRPr="000D4D5B">
        <w:rPr>
          <w:b/>
          <w:sz w:val="24"/>
          <w:szCs w:val="24"/>
        </w:rPr>
        <w:t xml:space="preserve"> года».</w:t>
      </w:r>
    </w:p>
    <w:p w14:paraId="601738C9" w14:textId="77777777" w:rsidR="0013418D" w:rsidRPr="000D4D5B" w:rsidRDefault="0013418D" w:rsidP="00767D9A">
      <w:pPr>
        <w:pStyle w:val="Iauiue"/>
        <w:widowControl/>
        <w:ind w:firstLine="708"/>
        <w:jc w:val="both"/>
        <w:rPr>
          <w:b/>
          <w:sz w:val="24"/>
          <w:szCs w:val="24"/>
        </w:rPr>
      </w:pPr>
      <w:r w:rsidRPr="000D4D5B">
        <w:rPr>
          <w:b/>
          <w:sz w:val="24"/>
          <w:szCs w:val="24"/>
        </w:rPr>
        <w:t>Срок действия, содержание, предоставл</w:t>
      </w:r>
      <w:r w:rsidR="00F0670B" w:rsidRPr="000D4D5B">
        <w:rPr>
          <w:b/>
          <w:sz w:val="24"/>
          <w:szCs w:val="24"/>
        </w:rPr>
        <w:t xml:space="preserve">ение, изменение и отзыв </w:t>
      </w:r>
      <w:r w:rsidRPr="000D4D5B">
        <w:rPr>
          <w:b/>
          <w:sz w:val="24"/>
          <w:szCs w:val="24"/>
        </w:rPr>
        <w:t>тендерных заявок</w:t>
      </w:r>
    </w:p>
    <w:p w14:paraId="75EA6756" w14:textId="77777777" w:rsidR="0013418D" w:rsidRPr="000D4D5B" w:rsidRDefault="0013418D" w:rsidP="00767D9A">
      <w:pPr>
        <w:pStyle w:val="a4"/>
        <w:tabs>
          <w:tab w:val="clear" w:pos="0"/>
        </w:tabs>
        <w:ind w:firstLine="709"/>
        <w:rPr>
          <w:color w:val="000000"/>
          <w:sz w:val="24"/>
          <w:szCs w:val="24"/>
        </w:rPr>
      </w:pPr>
      <w:r w:rsidRPr="000D4D5B">
        <w:rPr>
          <w:sz w:val="24"/>
          <w:szCs w:val="24"/>
        </w:rPr>
        <w:t>Потенциальный поставщик, изъявивший желание участвовать в т</w:t>
      </w:r>
      <w:r w:rsidR="00B012FC" w:rsidRPr="000D4D5B">
        <w:rPr>
          <w:sz w:val="24"/>
          <w:szCs w:val="24"/>
        </w:rPr>
        <w:t xml:space="preserve">ендере, </w:t>
      </w:r>
      <w:r w:rsidRPr="000D4D5B">
        <w:rPr>
          <w:sz w:val="24"/>
          <w:szCs w:val="24"/>
        </w:rPr>
        <w:t>до истечения окончательного срока представления тендерных заявок</w:t>
      </w:r>
      <w:r w:rsidRPr="000D4D5B">
        <w:rPr>
          <w:color w:val="000000"/>
          <w:sz w:val="24"/>
          <w:szCs w:val="24"/>
        </w:rPr>
        <w:t xml:space="preserve"> представляет организатору тендера в запечатанном виде тендерную заявку, составленную в соответствии      с тендерной документацией. </w:t>
      </w:r>
    </w:p>
    <w:p w14:paraId="16FEB4A8" w14:textId="77777777" w:rsidR="00FB4B82" w:rsidRDefault="00FB4B82" w:rsidP="00767D9A">
      <w:pPr>
        <w:pStyle w:val="a4"/>
        <w:tabs>
          <w:tab w:val="clear" w:pos="0"/>
        </w:tabs>
        <w:ind w:firstLine="709"/>
        <w:rPr>
          <w:color w:val="000000"/>
          <w:sz w:val="24"/>
          <w:szCs w:val="24"/>
        </w:rPr>
      </w:pPr>
    </w:p>
    <w:p w14:paraId="3C8B32CC" w14:textId="04324145" w:rsidR="0013418D" w:rsidRPr="000D4D5B" w:rsidRDefault="0013418D" w:rsidP="00767D9A">
      <w:pPr>
        <w:pStyle w:val="a4"/>
        <w:tabs>
          <w:tab w:val="clear" w:pos="0"/>
        </w:tabs>
        <w:ind w:firstLine="709"/>
        <w:rPr>
          <w:sz w:val="24"/>
          <w:szCs w:val="24"/>
        </w:rPr>
      </w:pPr>
      <w:r w:rsidRPr="000D4D5B">
        <w:rPr>
          <w:color w:val="000000"/>
          <w:sz w:val="24"/>
          <w:szCs w:val="24"/>
        </w:rPr>
        <w:lastRenderedPageBreak/>
        <w:t>Тендерная заявка, п</w:t>
      </w:r>
      <w:r w:rsidRPr="000D4D5B">
        <w:rPr>
          <w:color w:val="000000"/>
          <w:sz w:val="24"/>
          <w:szCs w:val="24"/>
          <w:lang w:val="kk-KZ"/>
        </w:rPr>
        <w:t>оступившая</w:t>
      </w:r>
      <w:r w:rsidRPr="000D4D5B">
        <w:rPr>
          <w:color w:val="000000"/>
          <w:sz w:val="24"/>
          <w:szCs w:val="24"/>
        </w:rPr>
        <w:t xml:space="preserve"> по истечении окончательного срока </w:t>
      </w:r>
      <w:r w:rsidRPr="000D4D5B">
        <w:rPr>
          <w:color w:val="000000"/>
          <w:sz w:val="24"/>
          <w:szCs w:val="24"/>
          <w:lang w:val="kk-KZ"/>
        </w:rPr>
        <w:t>приема</w:t>
      </w:r>
      <w:r w:rsidRPr="000D4D5B">
        <w:rPr>
          <w:color w:val="000000"/>
          <w:sz w:val="24"/>
          <w:szCs w:val="24"/>
        </w:rPr>
        <w:t xml:space="preserve"> тендерных заявок, не вскрывается и возвращается представившему ее потенциальному поставщику.</w:t>
      </w:r>
    </w:p>
    <w:p w14:paraId="43288CF5" w14:textId="77777777" w:rsidR="0013418D" w:rsidRPr="000D4D5B" w:rsidRDefault="0013418D" w:rsidP="00767D9A">
      <w:pPr>
        <w:pStyle w:val="a4"/>
        <w:tabs>
          <w:tab w:val="clear" w:pos="0"/>
        </w:tabs>
        <w:ind w:firstLine="709"/>
        <w:rPr>
          <w:sz w:val="24"/>
          <w:szCs w:val="24"/>
        </w:rPr>
      </w:pPr>
      <w:r w:rsidRPr="000D4D5B">
        <w:rPr>
          <w:sz w:val="24"/>
          <w:szCs w:val="24"/>
        </w:rPr>
        <w:t xml:space="preserve">Срок действия тендерной заявки составляет </w:t>
      </w:r>
      <w:r w:rsidR="00C027D8" w:rsidRPr="000D4D5B">
        <w:rPr>
          <w:sz w:val="24"/>
          <w:szCs w:val="24"/>
        </w:rPr>
        <w:t>до подведения итогов тендера</w:t>
      </w:r>
      <w:r w:rsidRPr="000D4D5B">
        <w:rPr>
          <w:sz w:val="24"/>
          <w:szCs w:val="24"/>
        </w:rPr>
        <w:t xml:space="preserve">. </w:t>
      </w:r>
    </w:p>
    <w:p w14:paraId="05B46C79" w14:textId="77777777" w:rsidR="0013418D" w:rsidRPr="000D4D5B" w:rsidRDefault="0013418D" w:rsidP="00767D9A">
      <w:pPr>
        <w:pStyle w:val="a4"/>
        <w:tabs>
          <w:tab w:val="clear" w:pos="0"/>
        </w:tabs>
        <w:ind w:firstLine="709"/>
        <w:rPr>
          <w:sz w:val="24"/>
          <w:szCs w:val="24"/>
        </w:rPr>
      </w:pPr>
      <w:r w:rsidRPr="000D4D5B">
        <w:rPr>
          <w:sz w:val="24"/>
          <w:szCs w:val="24"/>
        </w:rPr>
        <w:t>Тендерная заявка, имеющая более короткий срок действия, чем указанная</w:t>
      </w:r>
      <w:r w:rsidR="00B012FC" w:rsidRPr="000D4D5B">
        <w:rPr>
          <w:sz w:val="24"/>
          <w:szCs w:val="24"/>
          <w:lang w:val="kk-KZ"/>
        </w:rPr>
        <w:t xml:space="preserve"> </w:t>
      </w:r>
      <w:r w:rsidRPr="000D4D5B">
        <w:rPr>
          <w:sz w:val="24"/>
          <w:szCs w:val="24"/>
        </w:rPr>
        <w:t xml:space="preserve">в условиях тендера отклоняется. </w:t>
      </w:r>
    </w:p>
    <w:p w14:paraId="75B20CC9" w14:textId="77777777" w:rsidR="0013418D" w:rsidRPr="000D4D5B" w:rsidRDefault="0013418D" w:rsidP="00767D9A">
      <w:pPr>
        <w:pStyle w:val="Iauiue"/>
        <w:widowControl/>
        <w:tabs>
          <w:tab w:val="num" w:pos="927"/>
        </w:tabs>
        <w:ind w:firstLine="709"/>
        <w:jc w:val="both"/>
        <w:rPr>
          <w:sz w:val="24"/>
          <w:szCs w:val="24"/>
          <w:lang w:val="kk-KZ"/>
        </w:rPr>
      </w:pPr>
      <w:r w:rsidRPr="000D4D5B">
        <w:rPr>
          <w:sz w:val="24"/>
          <w:szCs w:val="24"/>
        </w:rPr>
        <w:t>Тендерная заявка состоит из основной части, технической части и гарантийного обеспечения. В случае привлечения соисполнителя, потенциальный поставщик также представляет к тендерной заявке разрешение, подтверждающее права соисполнителя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соответствии с законодательством Республики Казахстан, договор, заключенный между потенциальным поставщиком и его привлекаемым соисполнителем.</w:t>
      </w:r>
    </w:p>
    <w:p w14:paraId="4AA16904" w14:textId="77777777" w:rsidR="0013418D" w:rsidRPr="000D4D5B" w:rsidRDefault="0013418D" w:rsidP="00767D9A">
      <w:pPr>
        <w:autoSpaceDE w:val="0"/>
        <w:autoSpaceDN w:val="0"/>
        <w:adjustRightInd w:val="0"/>
        <w:ind w:firstLine="709"/>
        <w:jc w:val="both"/>
        <w:rPr>
          <w:color w:val="000000"/>
          <w:sz w:val="24"/>
          <w:szCs w:val="24"/>
          <w:lang w:val="kk-KZ"/>
        </w:rPr>
      </w:pPr>
      <w:r w:rsidRPr="000D4D5B">
        <w:rPr>
          <w:color w:val="000000"/>
          <w:sz w:val="24"/>
          <w:szCs w:val="24"/>
          <w:u w:val="single"/>
        </w:rPr>
        <w:t>Основная часть Тендерной заявки потенциального поставщика, изъявившего желание участвовать в тендере, должна содержать</w:t>
      </w:r>
      <w:r w:rsidRPr="000D4D5B">
        <w:rPr>
          <w:color w:val="000000"/>
          <w:sz w:val="24"/>
          <w:szCs w:val="24"/>
        </w:rPr>
        <w:t>:</w:t>
      </w:r>
    </w:p>
    <w:p w14:paraId="2D468ACE" w14:textId="13B8A749" w:rsidR="0013418D" w:rsidRPr="000D4D5B" w:rsidRDefault="0013418D" w:rsidP="00767D9A">
      <w:pPr>
        <w:pStyle w:val="af4"/>
        <w:shd w:val="clear" w:color="auto" w:fill="FFFFFF"/>
        <w:spacing w:before="0" w:beforeAutospacing="0" w:after="0" w:afterAutospacing="0"/>
        <w:ind w:firstLine="709"/>
        <w:jc w:val="both"/>
        <w:textAlignment w:val="baseline"/>
      </w:pPr>
      <w:r w:rsidRPr="000D4D5B">
        <w:t>1) заявку на участие в тендере по форме в соответствии с Приложением</w:t>
      </w:r>
      <w:r w:rsidR="00FB4B82">
        <w:t xml:space="preserve"> 2</w:t>
      </w:r>
      <w:r w:rsidRPr="000D4D5B">
        <w:t xml:space="preserve"> к настоящей Тендерной документации, утвержденной уполномоченным органом в области здравоохранения. На электронном носителе представляется опись прилагаемых к заявке документов по форме согласно Приложению </w:t>
      </w:r>
      <w:r w:rsidR="002816E1" w:rsidRPr="000D4D5B">
        <w:t>4</w:t>
      </w:r>
      <w:r w:rsidRPr="000D4D5B">
        <w:t xml:space="preserve"> к настоящей Тендерной документации, утвержденной уполномоченным органом в области здравоохранения;</w:t>
      </w:r>
    </w:p>
    <w:p w14:paraId="0647DE33"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2</w:t>
      </w:r>
      <w:r w:rsidR="0013418D" w:rsidRPr="000D4D5B">
        <w:t xml:space="preserve">) </w:t>
      </w:r>
      <w:r w:rsidR="004D1D0F" w:rsidRPr="000D4D5B">
        <w:t>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r w:rsidR="0013418D" w:rsidRPr="000D4D5B">
        <w:t>;</w:t>
      </w:r>
    </w:p>
    <w:p w14:paraId="0E240A72"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3</w:t>
      </w:r>
      <w:r w:rsidR="0013418D" w:rsidRPr="000D4D5B">
        <w:t>)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копию документа, удостоверяющую личность;</w:t>
      </w:r>
    </w:p>
    <w:p w14:paraId="17B16892"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4</w:t>
      </w:r>
      <w:r w:rsidR="00B012FC" w:rsidRPr="000D4D5B">
        <w:t xml:space="preserve">) </w:t>
      </w:r>
      <w:r w:rsidR="00D138E7" w:rsidRPr="000D4D5B">
        <w:t xml:space="preserve">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w:t>
      </w:r>
      <w:proofErr w:type="spellStart"/>
      <w:r w:rsidR="00D138E7" w:rsidRPr="000D4D5B">
        <w:t>прекурсоров</w:t>
      </w:r>
      <w:proofErr w:type="spellEnd"/>
      <w:r w:rsidR="00D138E7" w:rsidRPr="000D4D5B">
        <w:t xml:space="preserve">,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w:t>
      </w:r>
      <w:proofErr w:type="spellStart"/>
      <w:r w:rsidR="00D138E7" w:rsidRPr="000D4D5B">
        <w:t>прекурсоров</w:t>
      </w:r>
      <w:proofErr w:type="spellEnd"/>
      <w:r w:rsidR="00D138E7" w:rsidRPr="000D4D5B">
        <w:t>,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r w:rsidR="0013418D" w:rsidRPr="000D4D5B">
        <w:t>;</w:t>
      </w:r>
    </w:p>
    <w:p w14:paraId="0C056283" w14:textId="77777777" w:rsidR="004D1D0F" w:rsidRPr="000D4D5B" w:rsidRDefault="004D1D0F" w:rsidP="00767D9A">
      <w:pPr>
        <w:pStyle w:val="af4"/>
        <w:shd w:val="clear" w:color="auto" w:fill="FFFFFF"/>
        <w:spacing w:before="0" w:beforeAutospacing="0" w:after="0" w:afterAutospacing="0"/>
        <w:jc w:val="both"/>
        <w:textAlignment w:val="baseline"/>
      </w:pPr>
      <w:r w:rsidRPr="000D4D5B">
        <w:rPr>
          <w:lang w:val="kk-KZ"/>
        </w:rPr>
        <w:t xml:space="preserve">            </w:t>
      </w:r>
      <w:r w:rsidR="008D63B2" w:rsidRPr="000D4D5B">
        <w:t>5</w:t>
      </w:r>
      <w:r w:rsidR="0013418D" w:rsidRPr="000D4D5B">
        <w:t xml:space="preserve">) </w:t>
      </w:r>
      <w:r w:rsidRPr="000D4D5B">
        <w:t>копии сертификатов (при наличии):</w:t>
      </w:r>
    </w:p>
    <w:p w14:paraId="45A0FB47" w14:textId="77777777" w:rsidR="004D1D0F" w:rsidRPr="000D4D5B" w:rsidRDefault="004D1D0F" w:rsidP="00767D9A">
      <w:pPr>
        <w:pStyle w:val="af4"/>
        <w:shd w:val="clear" w:color="auto" w:fill="FFFFFF"/>
        <w:spacing w:before="0" w:beforeAutospacing="0" w:after="0" w:afterAutospacing="0"/>
        <w:jc w:val="both"/>
        <w:textAlignment w:val="baseline"/>
      </w:pPr>
      <w:r w:rsidRPr="000D4D5B">
        <w:t>      о соответствии объекта и производства требованиям надлежащей производственной практики (GMP);</w:t>
      </w:r>
    </w:p>
    <w:p w14:paraId="4BD4BBC4" w14:textId="77777777" w:rsidR="004D1D0F" w:rsidRPr="000D4D5B" w:rsidRDefault="004D1D0F" w:rsidP="00767D9A">
      <w:pPr>
        <w:pStyle w:val="af4"/>
        <w:shd w:val="clear" w:color="auto" w:fill="FFFFFF"/>
        <w:spacing w:before="0" w:beforeAutospacing="0" w:after="0" w:afterAutospacing="0"/>
        <w:jc w:val="both"/>
        <w:textAlignment w:val="baseline"/>
      </w:pPr>
      <w:r w:rsidRPr="000D4D5B">
        <w:t>      о соответствии объекта требованиям надлежащей дистрибьюторской практики (GDP);</w:t>
      </w:r>
    </w:p>
    <w:p w14:paraId="3B343A66" w14:textId="77777777" w:rsidR="004D1D0F" w:rsidRPr="000D4D5B" w:rsidRDefault="004D1D0F" w:rsidP="00767D9A">
      <w:pPr>
        <w:pStyle w:val="af4"/>
        <w:shd w:val="clear" w:color="auto" w:fill="FFFFFF"/>
        <w:spacing w:before="0" w:beforeAutospacing="0" w:after="0" w:afterAutospacing="0"/>
        <w:jc w:val="both"/>
        <w:textAlignment w:val="baseline"/>
      </w:pPr>
      <w:r w:rsidRPr="000D4D5B">
        <w:t>      о соответствии объекта требованиям надлежащей аптечной практики (GPP);</w:t>
      </w:r>
    </w:p>
    <w:p w14:paraId="5DB13FFB" w14:textId="60CD78F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6</w:t>
      </w:r>
      <w:r w:rsidR="0013418D" w:rsidRPr="000D4D5B">
        <w:t xml:space="preserve">) </w:t>
      </w:r>
      <w:r w:rsidR="004D1D0F" w:rsidRPr="000D4D5B">
        <w:t>ценовое предложение</w:t>
      </w:r>
      <w:r w:rsidR="0013418D" w:rsidRPr="000D4D5B">
        <w:t xml:space="preserve">, </w:t>
      </w:r>
      <w:r w:rsidR="002816E1" w:rsidRPr="000D4D5B">
        <w:t xml:space="preserve">согласно Приложению </w:t>
      </w:r>
      <w:r w:rsidR="00FB4B82">
        <w:t>3</w:t>
      </w:r>
      <w:r w:rsidR="002816E1" w:rsidRPr="000D4D5B">
        <w:t xml:space="preserve"> к настоящей Тендерной документаци</w:t>
      </w:r>
      <w:r w:rsidR="00EB5C9F" w:rsidRPr="000D4D5B">
        <w:t>и,</w:t>
      </w:r>
      <w:r w:rsidR="002816E1" w:rsidRPr="000D4D5B">
        <w:t xml:space="preserve"> </w:t>
      </w:r>
      <w:r w:rsidR="0013418D" w:rsidRPr="000D4D5B">
        <w:t>утвержденной уполномоченным органом в области здравоохранения, включающую фактические затраты потенциального поставщика, из которых формируется конечная цена заявленных лекарственных средств, медицинских изделий, медицинских изделий и (или) фармацевтической услуги, включая цену сопутствующих услуг;</w:t>
      </w:r>
    </w:p>
    <w:p w14:paraId="73F073B8"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rPr>
          <w:lang w:val="kk-KZ"/>
        </w:rPr>
        <w:t>7</w:t>
      </w:r>
      <w:r w:rsidR="0013418D" w:rsidRPr="000D4D5B">
        <w:t>) оригинал документа, подтверждающего внесение гарантийного обеспечения тендерной заявки;</w:t>
      </w:r>
    </w:p>
    <w:p w14:paraId="6A945D7E" w14:textId="77777777" w:rsidR="004D1D0F" w:rsidRPr="000D4D5B" w:rsidRDefault="004D1D0F" w:rsidP="00767D9A">
      <w:pPr>
        <w:autoSpaceDE w:val="0"/>
        <w:autoSpaceDN w:val="0"/>
        <w:adjustRightInd w:val="0"/>
        <w:ind w:firstLine="709"/>
        <w:jc w:val="both"/>
        <w:rPr>
          <w:sz w:val="24"/>
          <w:szCs w:val="24"/>
          <w:u w:val="single"/>
        </w:rPr>
      </w:pPr>
      <w:r w:rsidRPr="000D4D5B">
        <w:rPr>
          <w:sz w:val="24"/>
          <w:szCs w:val="24"/>
          <w:u w:val="single"/>
        </w:rPr>
        <w:t>Техническая часть тендерной заявки содержит:</w:t>
      </w:r>
    </w:p>
    <w:p w14:paraId="7F4F1AE0" w14:textId="77777777" w:rsidR="00FB4B82" w:rsidRDefault="00FB4B82" w:rsidP="00E446FB">
      <w:pPr>
        <w:shd w:val="clear" w:color="auto" w:fill="FFFFFF"/>
        <w:spacing w:line="285" w:lineRule="atLeast"/>
        <w:ind w:firstLine="708"/>
        <w:jc w:val="both"/>
        <w:textAlignment w:val="baseline"/>
        <w:rPr>
          <w:sz w:val="24"/>
          <w:szCs w:val="24"/>
        </w:rPr>
      </w:pPr>
    </w:p>
    <w:p w14:paraId="58D38A28" w14:textId="44655A89" w:rsidR="00D138E7" w:rsidRPr="000D4D5B" w:rsidRDefault="00D138E7" w:rsidP="00E446FB">
      <w:pPr>
        <w:shd w:val="clear" w:color="auto" w:fill="FFFFFF"/>
        <w:spacing w:line="285" w:lineRule="atLeast"/>
        <w:ind w:firstLine="708"/>
        <w:jc w:val="both"/>
        <w:textAlignment w:val="baseline"/>
        <w:rPr>
          <w:sz w:val="24"/>
          <w:szCs w:val="24"/>
        </w:rPr>
      </w:pPr>
      <w:r w:rsidRPr="000D4D5B">
        <w:rPr>
          <w:sz w:val="24"/>
          <w:szCs w:val="24"/>
        </w:rPr>
        <w:lastRenderedPageBreak/>
        <w:t>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w:t>
      </w:r>
      <w:proofErr w:type="spellStart"/>
      <w:r w:rsidRPr="000D4D5B">
        <w:rPr>
          <w:sz w:val="24"/>
          <w:szCs w:val="24"/>
        </w:rPr>
        <w:t>docx</w:t>
      </w:r>
      <w:proofErr w:type="spellEnd"/>
      <w:r w:rsidRPr="000D4D5B">
        <w:rPr>
          <w:sz w:val="24"/>
          <w:szCs w:val="24"/>
        </w:rPr>
        <w:t>");</w:t>
      </w:r>
    </w:p>
    <w:p w14:paraId="46680323" w14:textId="3FFF64E0" w:rsidR="00D138E7" w:rsidRPr="000D4D5B" w:rsidRDefault="00E446FB" w:rsidP="00767D9A">
      <w:pPr>
        <w:shd w:val="clear" w:color="auto" w:fill="FFFFFF"/>
        <w:spacing w:line="285" w:lineRule="atLeast"/>
        <w:jc w:val="both"/>
        <w:textAlignment w:val="baseline"/>
        <w:rPr>
          <w:sz w:val="24"/>
          <w:szCs w:val="24"/>
        </w:rPr>
      </w:pPr>
      <w:r>
        <w:rPr>
          <w:sz w:val="24"/>
          <w:szCs w:val="24"/>
        </w:rPr>
        <w:t>    </w:t>
      </w:r>
      <w:r>
        <w:rPr>
          <w:sz w:val="24"/>
          <w:szCs w:val="24"/>
        </w:rPr>
        <w:tab/>
      </w:r>
      <w:r w:rsidR="00D138E7" w:rsidRPr="000D4D5B">
        <w:rPr>
          <w:sz w:val="24"/>
          <w:szCs w:val="24"/>
        </w:rPr>
        <w:t xml:space="preserve"> 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14:paraId="1F4D310E" w14:textId="77777777" w:rsidR="00D138E7" w:rsidRPr="000D4D5B" w:rsidRDefault="00D138E7" w:rsidP="00767D9A">
      <w:pPr>
        <w:shd w:val="clear" w:color="auto" w:fill="FFFFFF"/>
        <w:spacing w:line="285" w:lineRule="atLeast"/>
        <w:jc w:val="both"/>
        <w:textAlignment w:val="baseline"/>
        <w:rPr>
          <w:sz w:val="24"/>
          <w:szCs w:val="24"/>
        </w:rPr>
      </w:pPr>
      <w:r w:rsidRPr="000D4D5B">
        <w:rPr>
          <w:sz w:val="24"/>
          <w:szCs w:val="24"/>
        </w:rPr>
        <w:t>      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с Правилами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p w14:paraId="6F5FA9AB" w14:textId="43CDC25C" w:rsidR="00D138E7" w:rsidRPr="000D4D5B" w:rsidRDefault="00D138E7" w:rsidP="00767D9A">
      <w:pPr>
        <w:shd w:val="clear" w:color="auto" w:fill="FFFFFF"/>
        <w:spacing w:line="285" w:lineRule="atLeast"/>
        <w:jc w:val="both"/>
        <w:textAlignment w:val="baseline"/>
        <w:rPr>
          <w:sz w:val="24"/>
          <w:szCs w:val="24"/>
        </w:rPr>
      </w:pPr>
      <w:r w:rsidRPr="000D4D5B">
        <w:rPr>
          <w:sz w:val="24"/>
          <w:szCs w:val="24"/>
        </w:rPr>
        <w:t>   </w:t>
      </w:r>
      <w:r w:rsidR="00E446FB">
        <w:rPr>
          <w:sz w:val="24"/>
          <w:szCs w:val="24"/>
        </w:rPr>
        <w:tab/>
      </w:r>
      <w:r w:rsidRPr="000D4D5B">
        <w:rPr>
          <w:sz w:val="24"/>
          <w:szCs w:val="24"/>
        </w:rPr>
        <w:t>   3) акт санитарно-эпидемиологического обследования о наличии "</w:t>
      </w:r>
      <w:proofErr w:type="spellStart"/>
      <w:r w:rsidRPr="000D4D5B">
        <w:rPr>
          <w:sz w:val="24"/>
          <w:szCs w:val="24"/>
        </w:rPr>
        <w:t>холодовой</w:t>
      </w:r>
      <w:proofErr w:type="spellEnd"/>
      <w:r w:rsidRPr="000D4D5B">
        <w:rPr>
          <w:sz w:val="24"/>
          <w:szCs w:val="24"/>
        </w:rPr>
        <w:t xml:space="preserve"> цепи" с датой выдачи за один и менее год до даты вскрытия конвертов с заявками, если потенциальным поставщиком не представлен сертификат надлежащей дистрибьюторской практики (GDP) или надлежащей производственной практики (GМP), или надлежащей аптечной практики (GPP).</w:t>
      </w:r>
    </w:p>
    <w:p w14:paraId="43FCFF2E" w14:textId="77777777" w:rsidR="005A666A" w:rsidRPr="000D4D5B" w:rsidRDefault="005A666A" w:rsidP="00767D9A">
      <w:pPr>
        <w:pStyle w:val="af4"/>
        <w:shd w:val="clear" w:color="auto" w:fill="FFFFFF"/>
        <w:spacing w:before="0" w:beforeAutospacing="0" w:after="0" w:afterAutospacing="0"/>
        <w:ind w:firstLine="709"/>
        <w:jc w:val="both"/>
        <w:textAlignment w:val="baseline"/>
      </w:pPr>
      <w:r w:rsidRPr="000D4D5B">
        <w:t>Цены тендерных заявок потенциальных поставщиков должны быть выражены</w:t>
      </w:r>
      <w:r w:rsidR="008D63B2" w:rsidRPr="000D4D5B">
        <w:rPr>
          <w:lang w:val="kk-KZ"/>
        </w:rPr>
        <w:t xml:space="preserve"> </w:t>
      </w:r>
      <w:r w:rsidRPr="000D4D5B">
        <w:t>в тенге.</w:t>
      </w:r>
    </w:p>
    <w:p w14:paraId="5BD65D81" w14:textId="77777777" w:rsidR="0094545E" w:rsidRPr="000D4D5B" w:rsidRDefault="0094545E" w:rsidP="00767D9A">
      <w:pPr>
        <w:pStyle w:val="af4"/>
        <w:shd w:val="clear" w:color="auto" w:fill="FFFFFF"/>
        <w:spacing w:before="0" w:beforeAutospacing="0" w:after="0" w:afterAutospacing="0"/>
        <w:ind w:firstLine="709"/>
        <w:jc w:val="both"/>
        <w:textAlignment w:val="baseline"/>
      </w:pPr>
    </w:p>
    <w:p w14:paraId="49CDF6E1" w14:textId="77777777" w:rsidR="002816E1" w:rsidRPr="000D4D5B" w:rsidRDefault="002816E1" w:rsidP="00767D9A">
      <w:pPr>
        <w:pStyle w:val="af7"/>
        <w:numPr>
          <w:ilvl w:val="0"/>
          <w:numId w:val="3"/>
        </w:numPr>
        <w:spacing w:after="0" w:line="240" w:lineRule="auto"/>
        <w:ind w:left="0" w:firstLine="760"/>
        <w:jc w:val="both"/>
        <w:rPr>
          <w:rStyle w:val="s0"/>
          <w:b/>
          <w:sz w:val="24"/>
          <w:szCs w:val="24"/>
        </w:rPr>
      </w:pPr>
      <w:r w:rsidRPr="000D4D5B">
        <w:rPr>
          <w:rStyle w:val="s0"/>
          <w:b/>
          <w:sz w:val="24"/>
          <w:szCs w:val="24"/>
        </w:rPr>
        <w:t>Порядок, форма, сроки внесения гарантийного обеспечения тендерной заявки</w:t>
      </w:r>
      <w:r w:rsidR="007F54A7" w:rsidRPr="000D4D5B">
        <w:rPr>
          <w:rStyle w:val="s0"/>
          <w:b/>
          <w:sz w:val="24"/>
          <w:szCs w:val="24"/>
          <w:lang w:val="kk-KZ"/>
        </w:rPr>
        <w:t>:</w:t>
      </w:r>
    </w:p>
    <w:p w14:paraId="7D84E77B" w14:textId="77777777" w:rsidR="0094545E" w:rsidRPr="000D4D5B" w:rsidRDefault="0094545E" w:rsidP="00767D9A">
      <w:pPr>
        <w:autoSpaceDE w:val="0"/>
        <w:autoSpaceDN w:val="0"/>
        <w:adjustRightInd w:val="0"/>
        <w:ind w:firstLine="709"/>
        <w:jc w:val="both"/>
        <w:rPr>
          <w:sz w:val="24"/>
          <w:szCs w:val="24"/>
        </w:rPr>
      </w:pPr>
      <w:r w:rsidRPr="000D4D5B">
        <w:rPr>
          <w:sz w:val="24"/>
          <w:szCs w:val="24"/>
        </w:rPr>
        <w:t>Вместе с тендерной заявкой потенциальный поставщик вносит гарантийное обеспечение в размере одного процента от суммы, выделенной для закупа товаров или фармацевтических услуг.</w:t>
      </w:r>
    </w:p>
    <w:p w14:paraId="6EB16067" w14:textId="77777777" w:rsidR="0094545E" w:rsidRPr="000D4D5B" w:rsidRDefault="0094545E" w:rsidP="00767D9A">
      <w:pPr>
        <w:ind w:firstLine="709"/>
        <w:jc w:val="both"/>
        <w:rPr>
          <w:sz w:val="24"/>
          <w:szCs w:val="24"/>
        </w:rPr>
      </w:pPr>
      <w:r w:rsidRPr="000D4D5B">
        <w:rPr>
          <w:sz w:val="24"/>
          <w:szCs w:val="24"/>
        </w:rPr>
        <w:t>Гарантийное обеспечение тендерной заявки (далее - гарантийное обеспечение) представляется в виде:</w:t>
      </w:r>
    </w:p>
    <w:p w14:paraId="25CC400A" w14:textId="77777777" w:rsidR="0094545E" w:rsidRPr="000D4D5B" w:rsidRDefault="0094545E" w:rsidP="00767D9A">
      <w:pPr>
        <w:ind w:firstLine="709"/>
        <w:jc w:val="both"/>
        <w:rPr>
          <w:sz w:val="24"/>
          <w:szCs w:val="24"/>
        </w:rPr>
      </w:pPr>
      <w:r w:rsidRPr="000D4D5B">
        <w:rPr>
          <w:sz w:val="24"/>
          <w:szCs w:val="24"/>
        </w:rPr>
        <w:t xml:space="preserve">1) </w:t>
      </w:r>
      <w:r w:rsidR="007808BD" w:rsidRPr="000D4D5B">
        <w:rPr>
          <w:sz w:val="24"/>
          <w:szCs w:val="24"/>
        </w:rPr>
        <w:t>гарантийного денежного взноса, который вносится на банковский счет заказчика или организатора закупа либо на счет, предусмотренный Бюджетным кодексом Республики Казахстан для организаторов закупа, являющихся государственными органами и государственными учреждениями</w:t>
      </w:r>
      <w:r w:rsidRPr="000D4D5B">
        <w:rPr>
          <w:sz w:val="24"/>
          <w:szCs w:val="24"/>
        </w:rPr>
        <w:t>;</w:t>
      </w:r>
    </w:p>
    <w:p w14:paraId="27C17369" w14:textId="538BC12F" w:rsidR="0094545E" w:rsidRPr="000D4D5B" w:rsidRDefault="0094545E" w:rsidP="00767D9A">
      <w:pPr>
        <w:ind w:firstLine="709"/>
        <w:jc w:val="both"/>
        <w:rPr>
          <w:color w:val="000000"/>
          <w:spacing w:val="2"/>
          <w:sz w:val="24"/>
          <w:szCs w:val="24"/>
          <w:shd w:val="clear" w:color="auto" w:fill="FFFFFF"/>
        </w:rPr>
      </w:pPr>
      <w:r w:rsidRPr="000D4D5B">
        <w:rPr>
          <w:sz w:val="24"/>
          <w:szCs w:val="24"/>
        </w:rPr>
        <w:t xml:space="preserve">2) банковской гарантии согласно приложению </w:t>
      </w:r>
      <w:r w:rsidR="00FB4B82">
        <w:rPr>
          <w:sz w:val="24"/>
          <w:szCs w:val="24"/>
        </w:rPr>
        <w:t>7</w:t>
      </w:r>
      <w:r w:rsidRPr="000D4D5B">
        <w:rPr>
          <w:sz w:val="24"/>
          <w:szCs w:val="24"/>
        </w:rPr>
        <w:t xml:space="preserve"> к тендерной документации</w:t>
      </w:r>
      <w:r w:rsidRPr="000D4D5B">
        <w:rPr>
          <w:color w:val="000000"/>
          <w:spacing w:val="2"/>
          <w:sz w:val="24"/>
          <w:szCs w:val="24"/>
          <w:shd w:val="clear" w:color="auto" w:fill="FFFFFF"/>
        </w:rPr>
        <w:t>.</w:t>
      </w:r>
    </w:p>
    <w:p w14:paraId="43754A54" w14:textId="77777777" w:rsidR="0094545E" w:rsidRPr="000D4D5B" w:rsidRDefault="0094545E" w:rsidP="00767D9A">
      <w:pPr>
        <w:ind w:firstLine="709"/>
        <w:jc w:val="both"/>
        <w:rPr>
          <w:sz w:val="24"/>
          <w:szCs w:val="24"/>
        </w:rPr>
      </w:pPr>
      <w:r w:rsidRPr="000D4D5B">
        <w:rPr>
          <w:sz w:val="24"/>
          <w:szCs w:val="24"/>
        </w:rPr>
        <w:t xml:space="preserve">Гарантийное обеспечение тендерной заявки в виде залога денег вносится потенциальным поставщиком на соответствующий счет организатора тендера: </w:t>
      </w:r>
    </w:p>
    <w:p w14:paraId="05B1416D" w14:textId="06C34E3D" w:rsidR="00E9056A" w:rsidRPr="000D4D5B" w:rsidRDefault="0006371B" w:rsidP="00767D9A">
      <w:pPr>
        <w:widowControl w:val="0"/>
        <w:suppressAutoHyphens/>
        <w:rPr>
          <w:b/>
          <w:color w:val="00000A"/>
          <w:sz w:val="24"/>
          <w:szCs w:val="24"/>
        </w:rPr>
      </w:pPr>
      <w:r w:rsidRPr="000D4D5B">
        <w:rPr>
          <w:b/>
          <w:color w:val="00000A"/>
          <w:sz w:val="24"/>
          <w:szCs w:val="24"/>
        </w:rPr>
        <w:t>КГП на</w:t>
      </w:r>
      <w:r w:rsidR="00E9056A" w:rsidRPr="000D4D5B">
        <w:rPr>
          <w:b/>
          <w:color w:val="00000A"/>
          <w:sz w:val="24"/>
          <w:szCs w:val="24"/>
        </w:rPr>
        <w:t xml:space="preserve"> ПХВ </w:t>
      </w:r>
      <w:r w:rsidRPr="000D4D5B">
        <w:rPr>
          <w:b/>
          <w:color w:val="00000A"/>
          <w:sz w:val="24"/>
          <w:szCs w:val="24"/>
        </w:rPr>
        <w:t>«Центр</w:t>
      </w:r>
      <w:r w:rsidR="00E9056A" w:rsidRPr="000D4D5B">
        <w:rPr>
          <w:b/>
          <w:color w:val="00000A"/>
          <w:sz w:val="24"/>
          <w:szCs w:val="24"/>
        </w:rPr>
        <w:t xml:space="preserve"> </w:t>
      </w:r>
      <w:proofErr w:type="spellStart"/>
      <w:r w:rsidR="00E9056A" w:rsidRPr="000D4D5B">
        <w:rPr>
          <w:b/>
          <w:color w:val="00000A"/>
          <w:sz w:val="24"/>
          <w:szCs w:val="24"/>
        </w:rPr>
        <w:t>перинаталогии</w:t>
      </w:r>
      <w:proofErr w:type="spellEnd"/>
      <w:r w:rsidR="00E9056A" w:rsidRPr="000D4D5B">
        <w:rPr>
          <w:b/>
          <w:color w:val="00000A"/>
          <w:sz w:val="24"/>
          <w:szCs w:val="24"/>
        </w:rPr>
        <w:t xml:space="preserve"> и детской кардиохирургии»</w:t>
      </w:r>
    </w:p>
    <w:p w14:paraId="7C279BF4" w14:textId="77777777" w:rsidR="0094545E" w:rsidRPr="000D4D5B" w:rsidRDefault="00E9056A" w:rsidP="00767D9A">
      <w:pPr>
        <w:widowControl w:val="0"/>
        <w:suppressAutoHyphens/>
        <w:rPr>
          <w:b/>
          <w:color w:val="00000A"/>
          <w:sz w:val="24"/>
          <w:szCs w:val="24"/>
        </w:rPr>
      </w:pPr>
      <w:proofErr w:type="spellStart"/>
      <w:r w:rsidRPr="000D4D5B">
        <w:rPr>
          <w:b/>
          <w:color w:val="00000A"/>
          <w:sz w:val="24"/>
          <w:szCs w:val="24"/>
        </w:rPr>
        <w:t>УОЗг</w:t>
      </w:r>
      <w:proofErr w:type="spellEnd"/>
      <w:r w:rsidRPr="000D4D5B">
        <w:rPr>
          <w:b/>
          <w:color w:val="00000A"/>
          <w:sz w:val="24"/>
          <w:szCs w:val="24"/>
        </w:rPr>
        <w:t>. Алматы</w:t>
      </w:r>
      <w:r w:rsidRPr="000D4D5B">
        <w:rPr>
          <w:b/>
          <w:sz w:val="24"/>
          <w:szCs w:val="24"/>
        </w:rPr>
        <w:t xml:space="preserve">, </w:t>
      </w:r>
      <w:r w:rsidRPr="000D4D5B">
        <w:rPr>
          <w:b/>
          <w:sz w:val="24"/>
          <w:szCs w:val="24"/>
          <w:lang w:val="kk-KZ"/>
        </w:rPr>
        <w:t xml:space="preserve">Юридический адрес: </w:t>
      </w:r>
      <w:proofErr w:type="gramStart"/>
      <w:r w:rsidRPr="000D4D5B">
        <w:rPr>
          <w:b/>
          <w:color w:val="00000A"/>
          <w:sz w:val="24"/>
          <w:szCs w:val="24"/>
        </w:rPr>
        <w:t>г.Алматы,ул.Басенова</w:t>
      </w:r>
      <w:proofErr w:type="gramEnd"/>
      <w:r w:rsidRPr="000D4D5B">
        <w:rPr>
          <w:b/>
          <w:color w:val="00000A"/>
          <w:sz w:val="24"/>
          <w:szCs w:val="24"/>
        </w:rPr>
        <w:t>,2</w:t>
      </w:r>
      <w:r w:rsidR="0094545E" w:rsidRPr="000D4D5B">
        <w:rPr>
          <w:b/>
          <w:sz w:val="24"/>
          <w:szCs w:val="24"/>
          <w:lang w:val="kk-KZ"/>
        </w:rPr>
        <w:t xml:space="preserve">, Фактический адрес: </w:t>
      </w:r>
      <w:r w:rsidRPr="000D4D5B">
        <w:rPr>
          <w:b/>
          <w:color w:val="00000A"/>
          <w:sz w:val="24"/>
          <w:szCs w:val="24"/>
        </w:rPr>
        <w:t>050060</w:t>
      </w:r>
      <w:r w:rsidR="0094545E" w:rsidRPr="000D4D5B">
        <w:rPr>
          <w:b/>
          <w:sz w:val="24"/>
          <w:szCs w:val="24"/>
          <w:lang w:val="kk-KZ"/>
        </w:rPr>
        <w:t xml:space="preserve">, </w:t>
      </w:r>
      <w:proofErr w:type="spellStart"/>
      <w:r w:rsidRPr="000D4D5B">
        <w:rPr>
          <w:b/>
          <w:color w:val="00000A"/>
          <w:sz w:val="24"/>
          <w:szCs w:val="24"/>
        </w:rPr>
        <w:t>г.Алматы</w:t>
      </w:r>
      <w:proofErr w:type="spellEnd"/>
      <w:r w:rsidRPr="000D4D5B">
        <w:rPr>
          <w:b/>
          <w:color w:val="00000A"/>
          <w:sz w:val="24"/>
          <w:szCs w:val="24"/>
        </w:rPr>
        <w:t>, ул.Басенова,2</w:t>
      </w:r>
      <w:r w:rsidRPr="000D4D5B">
        <w:rPr>
          <w:b/>
          <w:sz w:val="24"/>
          <w:szCs w:val="24"/>
          <w:lang w:val="kk-KZ"/>
        </w:rPr>
        <w:t>,</w:t>
      </w:r>
      <w:r w:rsidR="0094545E" w:rsidRPr="000D4D5B">
        <w:rPr>
          <w:b/>
          <w:sz w:val="24"/>
          <w:szCs w:val="24"/>
          <w:lang w:val="kk-KZ"/>
        </w:rPr>
        <w:t>тел. 8 (727) 3</w:t>
      </w:r>
      <w:r w:rsidRPr="000D4D5B">
        <w:rPr>
          <w:b/>
          <w:sz w:val="24"/>
          <w:szCs w:val="24"/>
          <w:lang w:val="kk-KZ"/>
        </w:rPr>
        <w:t>37</w:t>
      </w:r>
      <w:r w:rsidR="0094545E" w:rsidRPr="000D4D5B">
        <w:rPr>
          <w:b/>
          <w:sz w:val="24"/>
          <w:szCs w:val="24"/>
          <w:lang w:val="kk-KZ"/>
        </w:rPr>
        <w:t xml:space="preserve"> </w:t>
      </w:r>
      <w:r w:rsidRPr="000D4D5B">
        <w:rPr>
          <w:b/>
          <w:sz w:val="24"/>
          <w:szCs w:val="24"/>
          <w:lang w:val="kk-KZ"/>
        </w:rPr>
        <w:t>85 31,</w:t>
      </w:r>
      <w:r w:rsidR="0094545E" w:rsidRPr="000D4D5B">
        <w:rPr>
          <w:b/>
          <w:sz w:val="24"/>
          <w:szCs w:val="24"/>
          <w:lang w:val="kk-KZ"/>
        </w:rPr>
        <w:t xml:space="preserve"> БИН </w:t>
      </w:r>
      <w:r w:rsidRPr="000D4D5B">
        <w:rPr>
          <w:b/>
          <w:color w:val="00000A"/>
          <w:sz w:val="24"/>
          <w:szCs w:val="24"/>
        </w:rPr>
        <w:t>110 440 001 595</w:t>
      </w:r>
      <w:r w:rsidR="0094545E" w:rsidRPr="000D4D5B">
        <w:rPr>
          <w:b/>
          <w:sz w:val="24"/>
          <w:szCs w:val="24"/>
          <w:lang w:val="kk-KZ"/>
        </w:rPr>
        <w:t xml:space="preserve">, ИИК </w:t>
      </w:r>
      <w:r w:rsidRPr="000D4D5B">
        <w:rPr>
          <w:b/>
          <w:color w:val="00000A"/>
          <w:sz w:val="24"/>
          <w:szCs w:val="24"/>
        </w:rPr>
        <w:t>KZ 258 560 000 009 937 387</w:t>
      </w:r>
      <w:r w:rsidR="0094545E" w:rsidRPr="000D4D5B">
        <w:rPr>
          <w:b/>
          <w:sz w:val="24"/>
          <w:szCs w:val="24"/>
          <w:lang w:val="kk-KZ"/>
        </w:rPr>
        <w:t xml:space="preserve"> в АГФ АО Банк ЦентрКредит, БИК KCJBKZKX.      </w:t>
      </w:r>
    </w:p>
    <w:p w14:paraId="1696EA09" w14:textId="77777777" w:rsidR="0094545E" w:rsidRPr="000D4D5B" w:rsidRDefault="0094545E" w:rsidP="00767D9A">
      <w:pPr>
        <w:pStyle w:val="Iauiue"/>
        <w:widowControl/>
        <w:ind w:firstLine="709"/>
        <w:jc w:val="both"/>
        <w:rPr>
          <w:sz w:val="24"/>
          <w:szCs w:val="24"/>
        </w:rPr>
      </w:pPr>
      <w:r w:rsidRPr="000D4D5B">
        <w:rPr>
          <w:sz w:val="24"/>
          <w:szCs w:val="24"/>
        </w:rPr>
        <w:t>Срок действия гарантийного обеспечения составляет не менее срока действия тендерной заявки.</w:t>
      </w:r>
    </w:p>
    <w:p w14:paraId="369D21A1" w14:textId="77777777" w:rsidR="007808BD" w:rsidRPr="000D4D5B" w:rsidRDefault="007808BD" w:rsidP="00767D9A">
      <w:pPr>
        <w:pStyle w:val="af4"/>
        <w:shd w:val="clear" w:color="auto" w:fill="FFFFFF"/>
        <w:spacing w:before="0" w:beforeAutospacing="0" w:after="0" w:afterAutospacing="0"/>
        <w:ind w:firstLine="708"/>
        <w:jc w:val="both"/>
        <w:textAlignment w:val="baseline"/>
      </w:pPr>
      <w:r w:rsidRPr="000D4D5B">
        <w:t>Гарантийное обеспечение возвращается потенциальному поставщику в течение пяти рабочих дней в случаях:</w:t>
      </w:r>
    </w:p>
    <w:p w14:paraId="451FE678"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 xml:space="preserve"> 1) отзыва тендерной заявки потенциальным поставщиком до истечения окончательного срока ее приема;</w:t>
      </w:r>
    </w:p>
    <w:p w14:paraId="73D96048"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2) отклонения тендерной заявки по основанию несоответствия положениям тендерной документации;</w:t>
      </w:r>
    </w:p>
    <w:p w14:paraId="2E0B568E" w14:textId="77777777" w:rsidR="00FB4B82" w:rsidRDefault="00FB4B82" w:rsidP="00767D9A">
      <w:pPr>
        <w:pStyle w:val="af4"/>
        <w:shd w:val="clear" w:color="auto" w:fill="FFFFFF"/>
        <w:spacing w:before="0" w:beforeAutospacing="0" w:after="0" w:afterAutospacing="0"/>
        <w:ind w:firstLine="709"/>
        <w:jc w:val="both"/>
        <w:textAlignment w:val="baseline"/>
      </w:pPr>
    </w:p>
    <w:p w14:paraId="54219D27" w14:textId="77777777" w:rsidR="00FB4B82" w:rsidRDefault="00FB4B82" w:rsidP="00FB4B82">
      <w:pPr>
        <w:pStyle w:val="af4"/>
        <w:shd w:val="clear" w:color="auto" w:fill="FFFFFF"/>
        <w:spacing w:before="0" w:beforeAutospacing="0" w:after="0" w:afterAutospacing="0"/>
        <w:jc w:val="both"/>
        <w:textAlignment w:val="baseline"/>
      </w:pPr>
    </w:p>
    <w:p w14:paraId="3CF80637" w14:textId="77777777" w:rsidR="00FB4B82" w:rsidRDefault="00FB4B82" w:rsidP="00FB4B82">
      <w:pPr>
        <w:pStyle w:val="af4"/>
        <w:shd w:val="clear" w:color="auto" w:fill="FFFFFF"/>
        <w:spacing w:before="0" w:beforeAutospacing="0" w:after="0" w:afterAutospacing="0"/>
        <w:jc w:val="both"/>
        <w:textAlignment w:val="baseline"/>
      </w:pPr>
    </w:p>
    <w:p w14:paraId="754FB06D" w14:textId="3A460D6D" w:rsidR="008D63B2" w:rsidRPr="000D4D5B" w:rsidRDefault="00FB4B82" w:rsidP="00FB4B82">
      <w:pPr>
        <w:pStyle w:val="af4"/>
        <w:shd w:val="clear" w:color="auto" w:fill="FFFFFF"/>
        <w:spacing w:before="0" w:beforeAutospacing="0" w:after="0" w:afterAutospacing="0"/>
        <w:jc w:val="both"/>
        <w:textAlignment w:val="baseline"/>
      </w:pPr>
      <w:r>
        <w:lastRenderedPageBreak/>
        <w:t xml:space="preserve">       </w:t>
      </w:r>
      <w:r w:rsidR="008D63B2" w:rsidRPr="000D4D5B">
        <w:t>3) признания победителем тендера другого потенциального поставщика;</w:t>
      </w:r>
    </w:p>
    <w:p w14:paraId="0D30329F" w14:textId="3933F548" w:rsidR="008D63B2" w:rsidRPr="000D4D5B" w:rsidRDefault="00E446FB" w:rsidP="00E446FB">
      <w:pPr>
        <w:pStyle w:val="af4"/>
        <w:shd w:val="clear" w:color="auto" w:fill="FFFFFF"/>
        <w:spacing w:before="0" w:beforeAutospacing="0" w:after="0" w:afterAutospacing="0"/>
        <w:jc w:val="both"/>
        <w:textAlignment w:val="baseline"/>
      </w:pPr>
      <w:r>
        <w:t xml:space="preserve">        </w:t>
      </w:r>
      <w:r w:rsidR="008D63B2" w:rsidRPr="000D4D5B">
        <w:t>4) прекращения процедур закупа без определения победителя тендера;</w:t>
      </w:r>
    </w:p>
    <w:p w14:paraId="0D12BC55" w14:textId="2BD119DD" w:rsidR="008D63B2" w:rsidRPr="000D4D5B" w:rsidRDefault="00E446FB" w:rsidP="00E446FB">
      <w:pPr>
        <w:pStyle w:val="af4"/>
        <w:shd w:val="clear" w:color="auto" w:fill="FFFFFF"/>
        <w:spacing w:before="0" w:beforeAutospacing="0" w:after="0" w:afterAutospacing="0"/>
        <w:jc w:val="both"/>
        <w:textAlignment w:val="baseline"/>
      </w:pPr>
      <w:r>
        <w:t xml:space="preserve">        </w:t>
      </w:r>
      <w:r w:rsidR="008D63B2" w:rsidRPr="000D4D5B">
        <w:t>5) вступления в силу договора закупа и внесения победителем тендера гарантийного обеспечения исполнения договора закупа.</w:t>
      </w:r>
    </w:p>
    <w:p w14:paraId="22CFAFB2" w14:textId="77777777" w:rsidR="007808BD" w:rsidRPr="000D4D5B" w:rsidRDefault="007808BD" w:rsidP="00767D9A">
      <w:pPr>
        <w:pStyle w:val="af4"/>
        <w:shd w:val="clear" w:color="auto" w:fill="FFFFFF"/>
        <w:spacing w:before="0" w:beforeAutospacing="0" w:after="0" w:afterAutospacing="0"/>
        <w:ind w:firstLine="709"/>
        <w:jc w:val="both"/>
        <w:textAlignment w:val="baseline"/>
      </w:pPr>
      <w:r w:rsidRPr="000D4D5B">
        <w:t>Гарантийное обеспечение не возвращается потенциальному поставщику, если:</w:t>
      </w:r>
    </w:p>
    <w:p w14:paraId="1493F697" w14:textId="77777777" w:rsidR="008D63B2" w:rsidRPr="000D4D5B" w:rsidRDefault="008D63B2" w:rsidP="00767D9A">
      <w:pPr>
        <w:shd w:val="clear" w:color="auto" w:fill="FFFFFF"/>
        <w:spacing w:line="285" w:lineRule="atLeast"/>
        <w:textAlignment w:val="baseline"/>
        <w:rPr>
          <w:sz w:val="24"/>
          <w:szCs w:val="24"/>
        </w:rPr>
      </w:pPr>
      <w:r w:rsidRPr="000D4D5B">
        <w:rPr>
          <w:sz w:val="24"/>
          <w:szCs w:val="24"/>
        </w:rPr>
        <w:t xml:space="preserve">        1) он отозвал или изменил тендерную заявку после истечения окончательного срока приема тендерных заявок;</w:t>
      </w:r>
    </w:p>
    <w:p w14:paraId="0B67B7CE" w14:textId="77777777" w:rsidR="008D63B2" w:rsidRPr="000D4D5B" w:rsidRDefault="008D63B2" w:rsidP="00767D9A">
      <w:pPr>
        <w:shd w:val="clear" w:color="auto" w:fill="FFFFFF"/>
        <w:spacing w:line="285" w:lineRule="atLeast"/>
        <w:textAlignment w:val="baseline"/>
        <w:rPr>
          <w:sz w:val="24"/>
          <w:szCs w:val="24"/>
        </w:rPr>
      </w:pPr>
      <w:r w:rsidRPr="000D4D5B">
        <w:rPr>
          <w:sz w:val="24"/>
          <w:szCs w:val="24"/>
        </w:rPr>
        <w:t>        2) победитель уклонился от заключения договора закупа или договора на оказание фармацевтических услуг после признания победителем тендера;</w:t>
      </w:r>
    </w:p>
    <w:p w14:paraId="25030F1D" w14:textId="77777777" w:rsidR="008D63B2" w:rsidRPr="000D4D5B" w:rsidRDefault="008D63B2" w:rsidP="00767D9A">
      <w:pPr>
        <w:shd w:val="clear" w:color="auto" w:fill="FFFFFF"/>
        <w:spacing w:line="285" w:lineRule="atLeast"/>
        <w:textAlignment w:val="baseline"/>
        <w:rPr>
          <w:sz w:val="24"/>
          <w:szCs w:val="24"/>
        </w:rPr>
      </w:pPr>
      <w:r w:rsidRPr="000D4D5B">
        <w:rPr>
          <w:sz w:val="24"/>
          <w:szCs w:val="24"/>
        </w:rPr>
        <w:t>        3) он признан победителем и не внес либо несвоевременно внес гарантийное обеспечение договора закупа или договора на оказание фармацевтических услуг.</w:t>
      </w:r>
    </w:p>
    <w:p w14:paraId="016784A2" w14:textId="77777777" w:rsidR="0094545E" w:rsidRPr="000D4D5B" w:rsidRDefault="0094545E" w:rsidP="00767D9A">
      <w:pPr>
        <w:pStyle w:val="Iauiue"/>
        <w:widowControl/>
        <w:ind w:firstLine="709"/>
        <w:jc w:val="both"/>
        <w:rPr>
          <w:sz w:val="24"/>
          <w:szCs w:val="24"/>
        </w:rPr>
      </w:pPr>
      <w:r w:rsidRPr="000D4D5B">
        <w:rPr>
          <w:sz w:val="24"/>
          <w:szCs w:val="24"/>
        </w:rPr>
        <w:t xml:space="preserve">Потенциальный поставщик </w:t>
      </w:r>
      <w:r w:rsidR="005011FE" w:rsidRPr="000D4D5B">
        <w:rPr>
          <w:sz w:val="24"/>
          <w:szCs w:val="24"/>
        </w:rPr>
        <w:t>представляет,</w:t>
      </w:r>
      <w:r w:rsidRPr="000D4D5B">
        <w:rPr>
          <w:sz w:val="24"/>
          <w:szCs w:val="24"/>
        </w:rPr>
        <w:t xml:space="preserve"> как часть своей тендерной заявки оригинал документа, подтверждающего внесение гарантийного обеспечения тендерной заявки или оригинал банковской гарантии вместе с тендерной заявкой. Все тендерные заявки, не имеющие гарантийного обеспечения тендерной заявки, будут отклонены тендерной </w:t>
      </w:r>
      <w:r w:rsidR="005011FE" w:rsidRPr="000D4D5B">
        <w:rPr>
          <w:sz w:val="24"/>
          <w:szCs w:val="24"/>
        </w:rPr>
        <w:t>комиссией как не отвечающие требованиям тендерной документации</w:t>
      </w:r>
      <w:r w:rsidRPr="000D4D5B">
        <w:rPr>
          <w:sz w:val="24"/>
          <w:szCs w:val="24"/>
        </w:rPr>
        <w:t>.</w:t>
      </w:r>
    </w:p>
    <w:p w14:paraId="7B57FE0F" w14:textId="77777777" w:rsidR="0094545E" w:rsidRPr="000D4D5B" w:rsidRDefault="0094545E" w:rsidP="00767D9A">
      <w:pPr>
        <w:pStyle w:val="Iauiue"/>
        <w:widowControl/>
        <w:ind w:firstLine="709"/>
        <w:jc w:val="both"/>
        <w:rPr>
          <w:sz w:val="24"/>
          <w:szCs w:val="24"/>
        </w:rPr>
      </w:pPr>
    </w:p>
    <w:p w14:paraId="79BA8307" w14:textId="77777777" w:rsidR="0094545E" w:rsidRPr="000D4D5B" w:rsidRDefault="0094545E" w:rsidP="00767D9A">
      <w:pPr>
        <w:pStyle w:val="af7"/>
        <w:numPr>
          <w:ilvl w:val="0"/>
          <w:numId w:val="3"/>
        </w:numPr>
        <w:spacing w:after="0" w:line="240" w:lineRule="auto"/>
        <w:ind w:left="0" w:firstLine="760"/>
        <w:jc w:val="both"/>
        <w:rPr>
          <w:rStyle w:val="s0"/>
          <w:b/>
          <w:sz w:val="24"/>
          <w:szCs w:val="24"/>
        </w:rPr>
      </w:pPr>
      <w:r w:rsidRPr="000D4D5B">
        <w:rPr>
          <w:rStyle w:val="s0"/>
          <w:b/>
          <w:sz w:val="24"/>
          <w:szCs w:val="24"/>
        </w:rPr>
        <w:t>Возможность и порядок отзыва тендерной заявки до истечения окончательного срока представления тендерной заявки</w:t>
      </w:r>
      <w:r w:rsidR="007F54A7" w:rsidRPr="000D4D5B">
        <w:rPr>
          <w:rStyle w:val="s0"/>
          <w:b/>
          <w:sz w:val="24"/>
          <w:szCs w:val="24"/>
          <w:lang w:val="kk-KZ"/>
        </w:rPr>
        <w:t>:</w:t>
      </w:r>
    </w:p>
    <w:p w14:paraId="03419969" w14:textId="77777777" w:rsidR="0094545E" w:rsidRPr="000D4D5B" w:rsidRDefault="0094545E" w:rsidP="00767D9A">
      <w:pPr>
        <w:ind w:firstLine="708"/>
        <w:jc w:val="both"/>
        <w:rPr>
          <w:sz w:val="24"/>
          <w:szCs w:val="24"/>
        </w:rPr>
      </w:pPr>
      <w:r w:rsidRPr="000D4D5B">
        <w:rPr>
          <w:rStyle w:val="s0"/>
          <w:sz w:val="24"/>
          <w:szCs w:val="24"/>
        </w:rPr>
        <w:t xml:space="preserve">1) </w:t>
      </w:r>
      <w:r w:rsidR="008D63B2" w:rsidRPr="000D4D5B">
        <w:rPr>
          <w:rStyle w:val="s0"/>
          <w:sz w:val="24"/>
          <w:szCs w:val="24"/>
        </w:rPr>
        <w:t xml:space="preserve">Потенциальный поставщик при необходимости отзывает заявку в письменной форме до истечения окончательного срока ее приема. </w:t>
      </w:r>
      <w:r w:rsidRPr="000D4D5B">
        <w:rPr>
          <w:rStyle w:val="s0"/>
          <w:sz w:val="24"/>
          <w:szCs w:val="24"/>
        </w:rPr>
        <w:t>Уведомление потенциального поставщика об отзыве тендерной заявки должно быть направлено организатору тендера в письменной форме, но не позднее окончательного срока представления тендерных заявок.</w:t>
      </w:r>
    </w:p>
    <w:p w14:paraId="06A6F9FC" w14:textId="77777777" w:rsidR="0094545E" w:rsidRPr="000D4D5B" w:rsidRDefault="0094545E" w:rsidP="00767D9A">
      <w:pPr>
        <w:ind w:firstLine="708"/>
        <w:jc w:val="both"/>
        <w:rPr>
          <w:rStyle w:val="s0"/>
          <w:sz w:val="24"/>
          <w:szCs w:val="24"/>
        </w:rPr>
      </w:pPr>
      <w:bookmarkStart w:id="0" w:name="SUB4200"/>
      <w:bookmarkEnd w:id="0"/>
      <w:r w:rsidRPr="000D4D5B">
        <w:rPr>
          <w:rStyle w:val="s0"/>
          <w:sz w:val="24"/>
          <w:szCs w:val="24"/>
        </w:rPr>
        <w:t>2) Не допускается внесение изменений в тендерные заявки после истечения срока представления тендерных заявок.</w:t>
      </w:r>
    </w:p>
    <w:p w14:paraId="4ED0EBCD" w14:textId="77777777" w:rsidR="0094545E" w:rsidRPr="000D4D5B" w:rsidRDefault="0094545E" w:rsidP="00767D9A">
      <w:pPr>
        <w:ind w:firstLine="400"/>
        <w:jc w:val="both"/>
        <w:rPr>
          <w:rStyle w:val="s0"/>
          <w:sz w:val="24"/>
          <w:szCs w:val="24"/>
        </w:rPr>
      </w:pPr>
    </w:p>
    <w:p w14:paraId="3FF2EB3C" w14:textId="77777777" w:rsidR="0094545E" w:rsidRPr="000D4D5B" w:rsidRDefault="005011FE" w:rsidP="00767D9A">
      <w:pPr>
        <w:pStyle w:val="af7"/>
        <w:numPr>
          <w:ilvl w:val="0"/>
          <w:numId w:val="3"/>
        </w:numPr>
        <w:spacing w:after="0" w:line="240" w:lineRule="auto"/>
        <w:ind w:left="0" w:firstLine="709"/>
        <w:jc w:val="both"/>
        <w:rPr>
          <w:rStyle w:val="s0"/>
          <w:b/>
          <w:sz w:val="24"/>
          <w:szCs w:val="24"/>
        </w:rPr>
      </w:pPr>
      <w:r w:rsidRPr="000D4D5B">
        <w:rPr>
          <w:rStyle w:val="s0"/>
          <w:b/>
          <w:sz w:val="24"/>
          <w:szCs w:val="24"/>
          <w:lang w:val="kk-KZ"/>
        </w:rPr>
        <w:t xml:space="preserve"> </w:t>
      </w:r>
      <w:r w:rsidR="0094545E" w:rsidRPr="000D4D5B">
        <w:rPr>
          <w:rStyle w:val="s0"/>
          <w:b/>
          <w:sz w:val="24"/>
          <w:szCs w:val="24"/>
        </w:rPr>
        <w:t>Место и окончательный срок представления тендерных заявок и срок их действия</w:t>
      </w:r>
      <w:r w:rsidR="007F54A7" w:rsidRPr="000D4D5B">
        <w:rPr>
          <w:rStyle w:val="s0"/>
          <w:b/>
          <w:sz w:val="24"/>
          <w:szCs w:val="24"/>
          <w:lang w:val="kk-KZ"/>
        </w:rPr>
        <w:t>:</w:t>
      </w:r>
    </w:p>
    <w:p w14:paraId="65372A32" w14:textId="5C9A8495" w:rsidR="00B4628C" w:rsidRPr="000D4D5B" w:rsidRDefault="00225FB8" w:rsidP="00767D9A">
      <w:pPr>
        <w:widowControl w:val="0"/>
        <w:suppressAutoHyphens/>
        <w:rPr>
          <w:color w:val="00000A"/>
          <w:sz w:val="24"/>
          <w:szCs w:val="24"/>
        </w:rPr>
      </w:pPr>
      <w:r w:rsidRPr="000D4D5B">
        <w:rPr>
          <w:sz w:val="24"/>
          <w:szCs w:val="24"/>
        </w:rPr>
        <w:t xml:space="preserve">      </w:t>
      </w:r>
      <w:r w:rsidR="001A0539" w:rsidRPr="000D4D5B">
        <w:rPr>
          <w:sz w:val="24"/>
          <w:szCs w:val="24"/>
        </w:rPr>
        <w:tab/>
      </w:r>
      <w:r w:rsidRPr="000D4D5B">
        <w:rPr>
          <w:sz w:val="24"/>
          <w:szCs w:val="24"/>
        </w:rPr>
        <w:t xml:space="preserve">1) Тендерные </w:t>
      </w:r>
      <w:r w:rsidR="003C6CA6" w:rsidRPr="000D4D5B">
        <w:rPr>
          <w:sz w:val="24"/>
          <w:szCs w:val="24"/>
        </w:rPr>
        <w:t xml:space="preserve">заявки </w:t>
      </w:r>
      <w:r w:rsidR="0094545E" w:rsidRPr="000D4D5B">
        <w:rPr>
          <w:sz w:val="24"/>
          <w:szCs w:val="24"/>
        </w:rPr>
        <w:t>представл</w:t>
      </w:r>
      <w:r w:rsidR="003C6CA6" w:rsidRPr="000D4D5B">
        <w:rPr>
          <w:sz w:val="24"/>
          <w:szCs w:val="24"/>
        </w:rPr>
        <w:t xml:space="preserve">яются (направляются) организатору </w:t>
      </w:r>
      <w:r w:rsidR="005011FE" w:rsidRPr="000D4D5B">
        <w:rPr>
          <w:sz w:val="24"/>
          <w:szCs w:val="24"/>
        </w:rPr>
        <w:t xml:space="preserve">тендера, </w:t>
      </w:r>
      <w:r w:rsidR="0006371B" w:rsidRPr="000D4D5B">
        <w:rPr>
          <w:color w:val="00000A"/>
          <w:sz w:val="24"/>
          <w:szCs w:val="24"/>
        </w:rPr>
        <w:t>КГП на</w:t>
      </w:r>
      <w:r w:rsidR="00B4628C" w:rsidRPr="000D4D5B">
        <w:rPr>
          <w:color w:val="00000A"/>
          <w:sz w:val="24"/>
          <w:szCs w:val="24"/>
        </w:rPr>
        <w:t xml:space="preserve"> ПХВ </w:t>
      </w:r>
      <w:r w:rsidR="0006371B" w:rsidRPr="000D4D5B">
        <w:rPr>
          <w:color w:val="00000A"/>
          <w:sz w:val="24"/>
          <w:szCs w:val="24"/>
        </w:rPr>
        <w:t>«Центр</w:t>
      </w:r>
      <w:r w:rsidR="00B4628C" w:rsidRPr="000D4D5B">
        <w:rPr>
          <w:color w:val="00000A"/>
          <w:sz w:val="24"/>
          <w:szCs w:val="24"/>
        </w:rPr>
        <w:t xml:space="preserve"> </w:t>
      </w:r>
      <w:proofErr w:type="spellStart"/>
      <w:r w:rsidR="00B4628C" w:rsidRPr="000D4D5B">
        <w:rPr>
          <w:color w:val="00000A"/>
          <w:sz w:val="24"/>
          <w:szCs w:val="24"/>
        </w:rPr>
        <w:t>перинаталогии</w:t>
      </w:r>
      <w:proofErr w:type="spellEnd"/>
      <w:r w:rsidR="00B4628C" w:rsidRPr="000D4D5B">
        <w:rPr>
          <w:color w:val="00000A"/>
          <w:sz w:val="24"/>
          <w:szCs w:val="24"/>
        </w:rPr>
        <w:t xml:space="preserve"> и детской кардиохирургии»</w:t>
      </w:r>
    </w:p>
    <w:p w14:paraId="105AB25C" w14:textId="6A64AAFD" w:rsidR="0094545E" w:rsidRPr="000D4D5B" w:rsidRDefault="0006371B" w:rsidP="00767D9A">
      <w:pPr>
        <w:widowControl w:val="0"/>
        <w:suppressAutoHyphens/>
        <w:rPr>
          <w:color w:val="00000A"/>
          <w:sz w:val="24"/>
          <w:szCs w:val="24"/>
        </w:rPr>
      </w:pPr>
      <w:r w:rsidRPr="000D4D5B">
        <w:rPr>
          <w:color w:val="00000A"/>
          <w:sz w:val="24"/>
          <w:szCs w:val="24"/>
        </w:rPr>
        <w:t>УОЗ г.</w:t>
      </w:r>
      <w:r w:rsidR="00B4628C" w:rsidRPr="000D4D5B">
        <w:rPr>
          <w:color w:val="00000A"/>
          <w:sz w:val="24"/>
          <w:szCs w:val="24"/>
        </w:rPr>
        <w:t xml:space="preserve"> Алматы</w:t>
      </w:r>
      <w:r w:rsidR="0094545E" w:rsidRPr="000D4D5B">
        <w:rPr>
          <w:sz w:val="24"/>
          <w:szCs w:val="24"/>
        </w:rPr>
        <w:t xml:space="preserve">, </w:t>
      </w:r>
      <w:proofErr w:type="spellStart"/>
      <w:r w:rsidR="00B4628C" w:rsidRPr="000D4D5B">
        <w:rPr>
          <w:color w:val="00000A"/>
          <w:sz w:val="24"/>
          <w:szCs w:val="24"/>
        </w:rPr>
        <w:t>г.Алматы</w:t>
      </w:r>
      <w:proofErr w:type="spellEnd"/>
      <w:r w:rsidR="00B4628C" w:rsidRPr="000D4D5B">
        <w:rPr>
          <w:color w:val="00000A"/>
          <w:sz w:val="24"/>
          <w:szCs w:val="24"/>
        </w:rPr>
        <w:t>, ул.Басенова,2</w:t>
      </w:r>
      <w:r w:rsidR="0094545E" w:rsidRPr="000D4D5B">
        <w:rPr>
          <w:sz w:val="24"/>
          <w:szCs w:val="24"/>
        </w:rPr>
        <w:t>, отдел государственных закупок</w:t>
      </w:r>
      <w:r w:rsidR="0094545E" w:rsidRPr="000D4D5B">
        <w:rPr>
          <w:bCs/>
          <w:sz w:val="24"/>
          <w:szCs w:val="24"/>
        </w:rPr>
        <w:t xml:space="preserve">. </w:t>
      </w:r>
      <w:r w:rsidR="0094545E" w:rsidRPr="000D4D5B">
        <w:rPr>
          <w:sz w:val="24"/>
          <w:szCs w:val="24"/>
        </w:rPr>
        <w:t xml:space="preserve">Окончательный срок представления тендерных заявок не позднее </w:t>
      </w:r>
      <w:r w:rsidR="008D63B2" w:rsidRPr="000D4D5B">
        <w:rPr>
          <w:b/>
          <w:sz w:val="24"/>
          <w:szCs w:val="24"/>
        </w:rPr>
        <w:t>10</w:t>
      </w:r>
      <w:r w:rsidR="0094545E" w:rsidRPr="000D4D5B">
        <w:rPr>
          <w:b/>
          <w:sz w:val="24"/>
          <w:szCs w:val="24"/>
        </w:rPr>
        <w:t xml:space="preserve"> часов 00 минут </w:t>
      </w:r>
      <w:r w:rsidR="00F32AF7">
        <w:rPr>
          <w:b/>
          <w:sz w:val="24"/>
          <w:szCs w:val="24"/>
        </w:rPr>
        <w:t>30</w:t>
      </w:r>
      <w:r w:rsidR="00F32AF7" w:rsidRPr="000D4D5B">
        <w:rPr>
          <w:b/>
          <w:sz w:val="24"/>
          <w:szCs w:val="24"/>
        </w:rPr>
        <w:t xml:space="preserve"> </w:t>
      </w:r>
      <w:r w:rsidR="00F32AF7">
        <w:rPr>
          <w:b/>
          <w:sz w:val="24"/>
          <w:szCs w:val="24"/>
        </w:rPr>
        <w:t>ноября</w:t>
      </w:r>
      <w:r w:rsidR="00F32AF7" w:rsidRPr="000D4D5B">
        <w:rPr>
          <w:b/>
          <w:sz w:val="24"/>
          <w:szCs w:val="24"/>
        </w:rPr>
        <w:t xml:space="preserve"> </w:t>
      </w:r>
      <w:r w:rsidR="0094545E" w:rsidRPr="000D4D5B">
        <w:rPr>
          <w:b/>
          <w:sz w:val="24"/>
          <w:szCs w:val="24"/>
        </w:rPr>
        <w:t>202</w:t>
      </w:r>
      <w:r w:rsidR="00587E11" w:rsidRPr="000D4D5B">
        <w:rPr>
          <w:b/>
          <w:sz w:val="24"/>
          <w:szCs w:val="24"/>
        </w:rPr>
        <w:t>2</w:t>
      </w:r>
      <w:r w:rsidR="0094545E" w:rsidRPr="000D4D5B">
        <w:rPr>
          <w:b/>
          <w:sz w:val="24"/>
          <w:szCs w:val="24"/>
          <w:lang w:val="kk-KZ"/>
        </w:rPr>
        <w:t xml:space="preserve"> </w:t>
      </w:r>
      <w:r w:rsidR="0094545E" w:rsidRPr="000D4D5B">
        <w:rPr>
          <w:b/>
          <w:sz w:val="24"/>
          <w:szCs w:val="24"/>
        </w:rPr>
        <w:t>г.</w:t>
      </w:r>
      <w:r w:rsidR="0094545E" w:rsidRPr="000D4D5B">
        <w:rPr>
          <w:color w:val="FF0000"/>
          <w:sz w:val="24"/>
          <w:szCs w:val="24"/>
        </w:rPr>
        <w:t xml:space="preserve">  </w:t>
      </w:r>
    </w:p>
    <w:p w14:paraId="02792002" w14:textId="77777777" w:rsidR="0094545E" w:rsidRPr="000D4D5B" w:rsidRDefault="0094545E" w:rsidP="00767D9A">
      <w:pPr>
        <w:pStyle w:val="af4"/>
        <w:numPr>
          <w:ilvl w:val="0"/>
          <w:numId w:val="6"/>
        </w:numPr>
        <w:spacing w:before="0" w:beforeAutospacing="0" w:after="0" w:afterAutospacing="0"/>
        <w:ind w:left="0" w:firstLine="709"/>
        <w:jc w:val="both"/>
      </w:pPr>
      <w:r w:rsidRPr="000D4D5B">
        <w:t>Все тендерные заявки, полученные секретарем тендерной комиссии после истечения окончательного срока представления тендерных заявок, не вскрываются и возвращаются потенциальным поставщикам.</w:t>
      </w:r>
    </w:p>
    <w:p w14:paraId="7BCDA31F" w14:textId="77777777" w:rsidR="0094545E" w:rsidRPr="000D4D5B" w:rsidRDefault="0094545E" w:rsidP="00767D9A">
      <w:pPr>
        <w:pStyle w:val="af4"/>
        <w:numPr>
          <w:ilvl w:val="0"/>
          <w:numId w:val="6"/>
        </w:numPr>
        <w:tabs>
          <w:tab w:val="left" w:pos="1134"/>
        </w:tabs>
        <w:spacing w:before="0" w:beforeAutospacing="0" w:after="0" w:afterAutospacing="0"/>
        <w:ind w:left="0" w:firstLine="709"/>
        <w:jc w:val="both"/>
      </w:pPr>
      <w:r w:rsidRPr="000D4D5B">
        <w:t>Представленные потенциальными поставщиками или их уполномоченными представителями заявки на участие в тендере регистрируются секретарем конкурсной комиссии в соответствующем журнале с указанием даты и времени приема заявок на участие в тендере.</w:t>
      </w:r>
    </w:p>
    <w:p w14:paraId="1AF7D786" w14:textId="77777777" w:rsidR="0094545E" w:rsidRPr="000D4D5B" w:rsidRDefault="0094545E" w:rsidP="00767D9A">
      <w:pPr>
        <w:pStyle w:val="af4"/>
        <w:numPr>
          <w:ilvl w:val="0"/>
          <w:numId w:val="6"/>
        </w:numPr>
        <w:tabs>
          <w:tab w:val="left" w:pos="1134"/>
        </w:tabs>
        <w:spacing w:before="0" w:beforeAutospacing="0" w:after="0" w:afterAutospacing="0"/>
        <w:ind w:left="0" w:firstLine="709"/>
        <w:jc w:val="both"/>
      </w:pPr>
      <w:r w:rsidRPr="000D4D5B">
        <w:t>Не подлежат приему и регистрации конверты с заявками на участие в тендере с нарушением требований к оформлению конвертов с тендерными заявками на участие в тендере, предусмотренными настоящей тендерной документацией.</w:t>
      </w:r>
    </w:p>
    <w:p w14:paraId="3113F271" w14:textId="77777777" w:rsidR="0094545E" w:rsidRPr="000D4D5B" w:rsidRDefault="0094545E" w:rsidP="00767D9A">
      <w:pPr>
        <w:numPr>
          <w:ilvl w:val="0"/>
          <w:numId w:val="6"/>
        </w:numPr>
        <w:tabs>
          <w:tab w:val="left" w:pos="1134"/>
        </w:tabs>
        <w:ind w:left="0" w:firstLine="709"/>
        <w:jc w:val="both"/>
        <w:rPr>
          <w:rStyle w:val="s0"/>
          <w:sz w:val="24"/>
          <w:szCs w:val="24"/>
          <w:lang w:val="kk-KZ"/>
        </w:rPr>
      </w:pPr>
      <w:bookmarkStart w:id="1" w:name="SUB3700"/>
      <w:bookmarkStart w:id="2" w:name="SUB3800"/>
      <w:bookmarkEnd w:id="1"/>
      <w:bookmarkEnd w:id="2"/>
      <w:r w:rsidRPr="000D4D5B">
        <w:rPr>
          <w:rStyle w:val="s0"/>
          <w:sz w:val="24"/>
          <w:szCs w:val="24"/>
        </w:rPr>
        <w:t xml:space="preserve">Срок действия тендерной заявки, представленной потенциальным поставщиком для участия в тендере, должен </w:t>
      </w:r>
      <w:r w:rsidR="00ED2FCB" w:rsidRPr="000D4D5B">
        <w:rPr>
          <w:sz w:val="24"/>
          <w:szCs w:val="24"/>
        </w:rPr>
        <w:t>до подведения итогов тендера</w:t>
      </w:r>
      <w:r w:rsidRPr="000D4D5B">
        <w:rPr>
          <w:rStyle w:val="s0"/>
          <w:sz w:val="24"/>
          <w:szCs w:val="24"/>
        </w:rPr>
        <w:t>. Тендерная заявка, имеющая более короткий срок действия, чем указанная в условиях тендера, отклоняется.</w:t>
      </w:r>
    </w:p>
    <w:p w14:paraId="6548ACD2" w14:textId="77777777" w:rsidR="0013418D" w:rsidRPr="000D4D5B" w:rsidRDefault="0013418D" w:rsidP="00767D9A">
      <w:pPr>
        <w:pStyle w:val="Iauiue"/>
        <w:widowControl/>
        <w:ind w:firstLine="567"/>
        <w:jc w:val="both"/>
        <w:rPr>
          <w:b/>
          <w:sz w:val="24"/>
          <w:szCs w:val="24"/>
          <w:lang w:val="kk-KZ"/>
        </w:rPr>
      </w:pPr>
    </w:p>
    <w:p w14:paraId="301AD0FA" w14:textId="77777777" w:rsidR="005555F2" w:rsidRPr="000D4D5B" w:rsidRDefault="00791FA3" w:rsidP="00767D9A">
      <w:pPr>
        <w:pStyle w:val="af7"/>
        <w:numPr>
          <w:ilvl w:val="0"/>
          <w:numId w:val="3"/>
        </w:numPr>
        <w:spacing w:after="0" w:line="240" w:lineRule="auto"/>
        <w:ind w:left="0" w:firstLine="760"/>
        <w:jc w:val="both"/>
        <w:rPr>
          <w:rStyle w:val="s0"/>
          <w:b/>
          <w:sz w:val="24"/>
          <w:szCs w:val="24"/>
        </w:rPr>
      </w:pPr>
      <w:r w:rsidRPr="000D4D5B">
        <w:rPr>
          <w:rStyle w:val="s0"/>
          <w:b/>
          <w:sz w:val="24"/>
          <w:szCs w:val="24"/>
          <w:lang w:val="kk-KZ"/>
        </w:rPr>
        <w:t>Ф</w:t>
      </w:r>
      <w:proofErr w:type="spellStart"/>
      <w:r w:rsidRPr="000D4D5B">
        <w:rPr>
          <w:rStyle w:val="s0"/>
          <w:b/>
          <w:sz w:val="24"/>
          <w:szCs w:val="24"/>
        </w:rPr>
        <w:t>ормы</w:t>
      </w:r>
      <w:proofErr w:type="spellEnd"/>
      <w:r w:rsidRPr="000D4D5B">
        <w:rPr>
          <w:rStyle w:val="s0"/>
          <w:b/>
          <w:sz w:val="24"/>
          <w:szCs w:val="24"/>
        </w:rPr>
        <w:t xml:space="preserve"> обращения потенциальных поставщиков за разъяснениями по содержанию тендерной документации при необходимости порядка проведения встречи с ними</w:t>
      </w:r>
      <w:r w:rsidR="007F54A7" w:rsidRPr="000D4D5B">
        <w:rPr>
          <w:rStyle w:val="s0"/>
          <w:b/>
          <w:sz w:val="24"/>
          <w:szCs w:val="24"/>
          <w:lang w:val="kk-KZ"/>
        </w:rPr>
        <w:t>:</w:t>
      </w:r>
    </w:p>
    <w:p w14:paraId="0FCFD4C0" w14:textId="77777777" w:rsidR="005555F2" w:rsidRPr="000D4D5B" w:rsidRDefault="005555F2" w:rsidP="00767D9A">
      <w:pPr>
        <w:ind w:firstLine="708"/>
        <w:jc w:val="both"/>
        <w:rPr>
          <w:sz w:val="24"/>
          <w:szCs w:val="24"/>
        </w:rPr>
      </w:pPr>
      <w:r w:rsidRPr="000D4D5B">
        <w:rPr>
          <w:rStyle w:val="s0"/>
          <w:sz w:val="24"/>
          <w:szCs w:val="24"/>
        </w:rPr>
        <w:t xml:space="preserve">1) Потенциальный поставщик вправе запросить у организатора тендера разъяснения тендерной документации, но не позднее, чем за десять календарных дней до истечения окончательного срока представления тендерных заявок. Организатор тендера не позднее трех рабочих дней со дня получения заявки должен направить соответствующее разъяснение всем </w:t>
      </w:r>
      <w:r w:rsidRPr="000D4D5B">
        <w:rPr>
          <w:rStyle w:val="s0"/>
          <w:sz w:val="24"/>
          <w:szCs w:val="24"/>
        </w:rPr>
        <w:lastRenderedPageBreak/>
        <w:t>потенциальным поставщикам без указания автора запроса, которым была предоставлена тендерная документация.</w:t>
      </w:r>
    </w:p>
    <w:p w14:paraId="332179A1" w14:textId="77777777" w:rsidR="005555F2" w:rsidRPr="000D4D5B" w:rsidRDefault="005555F2" w:rsidP="00767D9A">
      <w:pPr>
        <w:ind w:firstLine="708"/>
        <w:jc w:val="both"/>
        <w:rPr>
          <w:sz w:val="24"/>
          <w:szCs w:val="24"/>
        </w:rPr>
      </w:pPr>
      <w:bookmarkStart w:id="3" w:name="SUB3200"/>
      <w:bookmarkEnd w:id="3"/>
      <w:r w:rsidRPr="000D4D5B">
        <w:rPr>
          <w:rStyle w:val="s0"/>
          <w:sz w:val="24"/>
          <w:szCs w:val="24"/>
        </w:rPr>
        <w:t xml:space="preserve">2) </w:t>
      </w:r>
      <w:proofErr w:type="gramStart"/>
      <w:r w:rsidR="005011FE" w:rsidRPr="000D4D5B">
        <w:rPr>
          <w:sz w:val="24"/>
          <w:szCs w:val="24"/>
        </w:rPr>
        <w:t>В</w:t>
      </w:r>
      <w:proofErr w:type="gramEnd"/>
      <w:r w:rsidR="005011FE" w:rsidRPr="000D4D5B">
        <w:rPr>
          <w:sz w:val="24"/>
          <w:szCs w:val="24"/>
        </w:rPr>
        <w:t xml:space="preserve"> </w:t>
      </w:r>
      <w:r w:rsidRPr="000D4D5B">
        <w:rPr>
          <w:sz w:val="24"/>
          <w:szCs w:val="24"/>
        </w:rPr>
        <w:t>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вносит изменения в тендерную документацию, о чем незамедлительно сообщается всем потенциальным поставщикам, представившим тендерные заявки или получившим тендерную документацию. При этом окончательный срок приема тендерных заявок продлевается на срок не менее пяти календарных дней.</w:t>
      </w:r>
    </w:p>
    <w:p w14:paraId="2643F1F4" w14:textId="77777777" w:rsidR="005555F2" w:rsidRPr="000D4D5B" w:rsidRDefault="005555F2" w:rsidP="00767D9A">
      <w:pPr>
        <w:ind w:firstLine="708"/>
        <w:jc w:val="both"/>
        <w:rPr>
          <w:sz w:val="24"/>
          <w:szCs w:val="24"/>
        </w:rPr>
      </w:pPr>
      <w:r w:rsidRPr="000D4D5B">
        <w:rPr>
          <w:sz w:val="24"/>
          <w:szCs w:val="24"/>
        </w:rPr>
        <w:t>3) Заказчик при необходимости может провести встречу с потенциальными поставщиками для разъяснения условий тендера в отделе государственных закупок, о чем составляется протокол, включающий сведения о ходе и содержании встречи, который направляется всем потенциальным поставщикам, представившим тендерные заявки или получившим тендерную документацию.</w:t>
      </w:r>
    </w:p>
    <w:p w14:paraId="17A5D6AA" w14:textId="77777777" w:rsidR="005555F2" w:rsidRPr="000D4D5B" w:rsidRDefault="005555F2" w:rsidP="00767D9A">
      <w:pPr>
        <w:ind w:firstLine="400"/>
        <w:jc w:val="both"/>
        <w:rPr>
          <w:sz w:val="24"/>
          <w:szCs w:val="24"/>
        </w:rPr>
      </w:pPr>
    </w:p>
    <w:p w14:paraId="5028F400" w14:textId="77777777" w:rsidR="005555F2" w:rsidRPr="000D4D5B" w:rsidRDefault="005555F2" w:rsidP="00767D9A">
      <w:pPr>
        <w:pStyle w:val="af7"/>
        <w:numPr>
          <w:ilvl w:val="0"/>
          <w:numId w:val="3"/>
        </w:numPr>
        <w:spacing w:after="0" w:line="240" w:lineRule="auto"/>
        <w:ind w:left="0" w:firstLine="567"/>
        <w:jc w:val="both"/>
        <w:rPr>
          <w:rStyle w:val="s0"/>
          <w:b/>
          <w:sz w:val="24"/>
          <w:szCs w:val="24"/>
        </w:rPr>
      </w:pPr>
      <w:r w:rsidRPr="000D4D5B">
        <w:rPr>
          <w:rStyle w:val="s0"/>
          <w:b/>
          <w:sz w:val="24"/>
          <w:szCs w:val="24"/>
        </w:rPr>
        <w:t>Место, дата и время и процедура вскрытия конвертов с тендерными заявками</w:t>
      </w:r>
      <w:r w:rsidR="007F54A7" w:rsidRPr="000D4D5B">
        <w:rPr>
          <w:rStyle w:val="s0"/>
          <w:b/>
          <w:sz w:val="24"/>
          <w:szCs w:val="24"/>
          <w:lang w:val="kk-KZ"/>
        </w:rPr>
        <w:t>:</w:t>
      </w:r>
    </w:p>
    <w:p w14:paraId="4E257F56" w14:textId="394563D3" w:rsidR="005555F2" w:rsidRPr="000D4D5B" w:rsidRDefault="00225FB8" w:rsidP="00767D9A">
      <w:pPr>
        <w:widowControl w:val="0"/>
        <w:suppressAutoHyphens/>
        <w:rPr>
          <w:color w:val="00000A"/>
          <w:sz w:val="24"/>
          <w:szCs w:val="24"/>
        </w:rPr>
      </w:pPr>
      <w:r w:rsidRPr="000D4D5B">
        <w:rPr>
          <w:sz w:val="24"/>
          <w:szCs w:val="24"/>
        </w:rPr>
        <w:t xml:space="preserve">1) Тендерные заявки представляются (направляются) </w:t>
      </w:r>
      <w:r w:rsidR="005555F2" w:rsidRPr="000D4D5B">
        <w:rPr>
          <w:sz w:val="24"/>
          <w:szCs w:val="24"/>
        </w:rPr>
        <w:t>организатору</w:t>
      </w:r>
      <w:r w:rsidRPr="000D4D5B">
        <w:rPr>
          <w:sz w:val="24"/>
          <w:szCs w:val="24"/>
        </w:rPr>
        <w:t xml:space="preserve"> </w:t>
      </w:r>
      <w:r w:rsidR="005011FE" w:rsidRPr="000D4D5B">
        <w:rPr>
          <w:sz w:val="24"/>
          <w:szCs w:val="24"/>
        </w:rPr>
        <w:t xml:space="preserve">тендера, </w:t>
      </w:r>
      <w:r w:rsidR="0006371B" w:rsidRPr="000D4D5B">
        <w:rPr>
          <w:color w:val="00000A"/>
          <w:sz w:val="24"/>
          <w:szCs w:val="24"/>
        </w:rPr>
        <w:t>КГП на</w:t>
      </w:r>
      <w:r w:rsidR="00B4628C" w:rsidRPr="000D4D5B">
        <w:rPr>
          <w:color w:val="00000A"/>
          <w:sz w:val="24"/>
          <w:szCs w:val="24"/>
        </w:rPr>
        <w:t xml:space="preserve"> ПХВ </w:t>
      </w:r>
      <w:r w:rsidR="0006371B" w:rsidRPr="000D4D5B">
        <w:rPr>
          <w:color w:val="00000A"/>
          <w:sz w:val="24"/>
          <w:szCs w:val="24"/>
        </w:rPr>
        <w:t>«Центр</w:t>
      </w:r>
      <w:r w:rsidR="00B4628C" w:rsidRPr="000D4D5B">
        <w:rPr>
          <w:color w:val="00000A"/>
          <w:sz w:val="24"/>
          <w:szCs w:val="24"/>
        </w:rPr>
        <w:t xml:space="preserve"> </w:t>
      </w:r>
      <w:proofErr w:type="spellStart"/>
      <w:r w:rsidR="00B4628C" w:rsidRPr="000D4D5B">
        <w:rPr>
          <w:color w:val="00000A"/>
          <w:sz w:val="24"/>
          <w:szCs w:val="24"/>
        </w:rPr>
        <w:t>перинаталогии</w:t>
      </w:r>
      <w:proofErr w:type="spellEnd"/>
      <w:r w:rsidR="00B4628C" w:rsidRPr="000D4D5B">
        <w:rPr>
          <w:color w:val="00000A"/>
          <w:sz w:val="24"/>
          <w:szCs w:val="24"/>
        </w:rPr>
        <w:t xml:space="preserve"> и детской кардиохирургии»</w:t>
      </w:r>
      <w:r w:rsidR="0006371B">
        <w:rPr>
          <w:color w:val="00000A"/>
          <w:sz w:val="24"/>
          <w:szCs w:val="24"/>
        </w:rPr>
        <w:t xml:space="preserve"> </w:t>
      </w:r>
      <w:r w:rsidR="0006371B" w:rsidRPr="000D4D5B">
        <w:rPr>
          <w:color w:val="00000A"/>
          <w:sz w:val="24"/>
          <w:szCs w:val="24"/>
        </w:rPr>
        <w:t>УОЗ г.</w:t>
      </w:r>
      <w:r w:rsidR="00B4628C" w:rsidRPr="000D4D5B">
        <w:rPr>
          <w:color w:val="00000A"/>
          <w:sz w:val="24"/>
          <w:szCs w:val="24"/>
        </w:rPr>
        <w:t xml:space="preserve"> Алматы</w:t>
      </w:r>
      <w:r w:rsidR="00B4628C" w:rsidRPr="000D4D5B">
        <w:rPr>
          <w:sz w:val="24"/>
          <w:szCs w:val="24"/>
        </w:rPr>
        <w:t xml:space="preserve">, </w:t>
      </w:r>
      <w:proofErr w:type="spellStart"/>
      <w:r w:rsidR="00B4628C" w:rsidRPr="000D4D5B">
        <w:rPr>
          <w:color w:val="00000A"/>
          <w:sz w:val="24"/>
          <w:szCs w:val="24"/>
        </w:rPr>
        <w:t>г.Алматы</w:t>
      </w:r>
      <w:proofErr w:type="spellEnd"/>
      <w:r w:rsidR="00B4628C" w:rsidRPr="000D4D5B">
        <w:rPr>
          <w:color w:val="00000A"/>
          <w:sz w:val="24"/>
          <w:szCs w:val="24"/>
        </w:rPr>
        <w:t>, ул.Басенова,2</w:t>
      </w:r>
      <w:r w:rsidR="005555F2" w:rsidRPr="000D4D5B">
        <w:rPr>
          <w:sz w:val="24"/>
          <w:szCs w:val="24"/>
        </w:rPr>
        <w:t>, отдел государственных закупок</w:t>
      </w:r>
      <w:r w:rsidR="005555F2" w:rsidRPr="000D4D5B">
        <w:rPr>
          <w:bCs/>
          <w:sz w:val="24"/>
          <w:szCs w:val="24"/>
        </w:rPr>
        <w:t xml:space="preserve">. </w:t>
      </w:r>
      <w:r w:rsidR="005555F2" w:rsidRPr="000D4D5B">
        <w:rPr>
          <w:sz w:val="24"/>
          <w:szCs w:val="24"/>
        </w:rPr>
        <w:t xml:space="preserve">Окончательный срок представления тендерных заявок не позднее </w:t>
      </w:r>
      <w:r w:rsidR="005555F2" w:rsidRPr="000D4D5B">
        <w:rPr>
          <w:b/>
          <w:sz w:val="24"/>
          <w:szCs w:val="24"/>
        </w:rPr>
        <w:t xml:space="preserve">10 часов 00 минут </w:t>
      </w:r>
      <w:r w:rsidR="00F32AF7">
        <w:rPr>
          <w:b/>
          <w:sz w:val="24"/>
          <w:szCs w:val="24"/>
        </w:rPr>
        <w:t>30</w:t>
      </w:r>
      <w:r w:rsidR="00F32AF7" w:rsidRPr="000D4D5B">
        <w:rPr>
          <w:b/>
          <w:sz w:val="24"/>
          <w:szCs w:val="24"/>
        </w:rPr>
        <w:t xml:space="preserve"> </w:t>
      </w:r>
      <w:r w:rsidR="00F32AF7">
        <w:rPr>
          <w:b/>
          <w:sz w:val="24"/>
          <w:szCs w:val="24"/>
        </w:rPr>
        <w:t>ноября</w:t>
      </w:r>
      <w:r w:rsidR="00F32AF7" w:rsidRPr="000D4D5B">
        <w:rPr>
          <w:b/>
          <w:sz w:val="24"/>
          <w:szCs w:val="24"/>
        </w:rPr>
        <w:t xml:space="preserve"> </w:t>
      </w:r>
      <w:r w:rsidR="005555F2" w:rsidRPr="000D4D5B">
        <w:rPr>
          <w:b/>
          <w:sz w:val="24"/>
          <w:szCs w:val="24"/>
        </w:rPr>
        <w:t>202</w:t>
      </w:r>
      <w:r w:rsidR="00587E11" w:rsidRPr="000D4D5B">
        <w:rPr>
          <w:b/>
          <w:sz w:val="24"/>
          <w:szCs w:val="24"/>
        </w:rPr>
        <w:t>2</w:t>
      </w:r>
      <w:r w:rsidR="005555F2" w:rsidRPr="000D4D5B">
        <w:rPr>
          <w:b/>
          <w:sz w:val="24"/>
          <w:szCs w:val="24"/>
          <w:lang w:val="kk-KZ"/>
        </w:rPr>
        <w:t xml:space="preserve"> </w:t>
      </w:r>
      <w:r w:rsidR="005555F2" w:rsidRPr="000D4D5B">
        <w:rPr>
          <w:b/>
          <w:sz w:val="24"/>
          <w:szCs w:val="24"/>
        </w:rPr>
        <w:t>г.</w:t>
      </w:r>
      <w:r w:rsidR="005555F2" w:rsidRPr="000D4D5B">
        <w:rPr>
          <w:color w:val="FF0000"/>
          <w:sz w:val="24"/>
          <w:szCs w:val="24"/>
        </w:rPr>
        <w:t xml:space="preserve">  </w:t>
      </w:r>
    </w:p>
    <w:p w14:paraId="0F92F032" w14:textId="3B75BA78" w:rsidR="005555F2" w:rsidRPr="000D4D5B" w:rsidRDefault="005555F2" w:rsidP="00767D9A">
      <w:pPr>
        <w:pStyle w:val="Iauiue"/>
        <w:widowControl/>
        <w:ind w:firstLine="709"/>
        <w:jc w:val="both"/>
        <w:rPr>
          <w:sz w:val="24"/>
          <w:szCs w:val="24"/>
        </w:rPr>
      </w:pPr>
      <w:r w:rsidRPr="000D4D5B">
        <w:rPr>
          <w:sz w:val="24"/>
          <w:szCs w:val="24"/>
        </w:rPr>
        <w:t xml:space="preserve">2) Все тендерные заявки, полученные организатором тендера (его ответственным лицом) после истечения окончательного срока представления тендерных заявок, отклоняются, не </w:t>
      </w:r>
      <w:r w:rsidR="0006371B" w:rsidRPr="000D4D5B">
        <w:rPr>
          <w:sz w:val="24"/>
          <w:szCs w:val="24"/>
        </w:rPr>
        <w:t>вскрываются и возвращаются представившим их потенциальным поставщикам</w:t>
      </w:r>
      <w:r w:rsidRPr="000D4D5B">
        <w:rPr>
          <w:sz w:val="24"/>
          <w:szCs w:val="24"/>
        </w:rPr>
        <w:t xml:space="preserve">. </w:t>
      </w:r>
    </w:p>
    <w:p w14:paraId="13155B80" w14:textId="204A81BC" w:rsidR="005555F2" w:rsidRPr="000D4D5B" w:rsidRDefault="005555F2" w:rsidP="00767D9A">
      <w:pPr>
        <w:pStyle w:val="a4"/>
        <w:tabs>
          <w:tab w:val="clear" w:pos="0"/>
        </w:tabs>
        <w:ind w:firstLine="709"/>
        <w:rPr>
          <w:sz w:val="24"/>
          <w:szCs w:val="24"/>
        </w:rPr>
      </w:pPr>
      <w:r w:rsidRPr="000D4D5B">
        <w:rPr>
          <w:sz w:val="24"/>
          <w:szCs w:val="24"/>
        </w:rPr>
        <w:t>3) Тендерная комиссия вскрывает конверты с тендерными заявками в присутствии всех прибы</w:t>
      </w:r>
      <w:r w:rsidR="00225FB8" w:rsidRPr="000D4D5B">
        <w:rPr>
          <w:sz w:val="24"/>
          <w:szCs w:val="24"/>
        </w:rPr>
        <w:t xml:space="preserve">вших потенциальных поставщиков или их </w:t>
      </w:r>
      <w:r w:rsidRPr="000D4D5B">
        <w:rPr>
          <w:sz w:val="24"/>
          <w:szCs w:val="24"/>
        </w:rPr>
        <w:t>уполномоченны</w:t>
      </w:r>
      <w:r w:rsidR="005011FE" w:rsidRPr="000D4D5B">
        <w:rPr>
          <w:sz w:val="24"/>
          <w:szCs w:val="24"/>
        </w:rPr>
        <w:t xml:space="preserve">х представителей </w:t>
      </w:r>
      <w:r w:rsidR="00F32AF7">
        <w:rPr>
          <w:b/>
          <w:sz w:val="24"/>
          <w:szCs w:val="24"/>
        </w:rPr>
        <w:t>30</w:t>
      </w:r>
      <w:r w:rsidR="00F32AF7" w:rsidRPr="000D4D5B">
        <w:rPr>
          <w:b/>
          <w:sz w:val="24"/>
          <w:szCs w:val="24"/>
        </w:rPr>
        <w:t xml:space="preserve"> </w:t>
      </w:r>
      <w:r w:rsidR="00F32AF7">
        <w:rPr>
          <w:b/>
          <w:sz w:val="24"/>
          <w:szCs w:val="24"/>
        </w:rPr>
        <w:t>ноября</w:t>
      </w:r>
      <w:r w:rsidR="00F32AF7" w:rsidRPr="000D4D5B">
        <w:rPr>
          <w:b/>
          <w:sz w:val="24"/>
          <w:szCs w:val="24"/>
        </w:rPr>
        <w:t xml:space="preserve"> </w:t>
      </w:r>
      <w:bookmarkStart w:id="4" w:name="_GoBack"/>
      <w:bookmarkEnd w:id="4"/>
      <w:r w:rsidRPr="000D4D5B">
        <w:rPr>
          <w:b/>
          <w:sz w:val="24"/>
          <w:szCs w:val="24"/>
        </w:rPr>
        <w:t>202</w:t>
      </w:r>
      <w:r w:rsidR="00587E11" w:rsidRPr="000D4D5B">
        <w:rPr>
          <w:b/>
          <w:sz w:val="24"/>
          <w:szCs w:val="24"/>
        </w:rPr>
        <w:t>2</w:t>
      </w:r>
      <w:r w:rsidRPr="000D4D5B">
        <w:rPr>
          <w:b/>
          <w:sz w:val="24"/>
          <w:szCs w:val="24"/>
          <w:lang w:val="kk-KZ"/>
        </w:rPr>
        <w:t xml:space="preserve"> </w:t>
      </w:r>
      <w:r w:rsidRPr="000D4D5B">
        <w:rPr>
          <w:b/>
          <w:sz w:val="24"/>
          <w:szCs w:val="24"/>
        </w:rPr>
        <w:t>г.</w:t>
      </w:r>
      <w:r w:rsidRPr="000D4D5B">
        <w:rPr>
          <w:color w:val="FF0000"/>
          <w:sz w:val="24"/>
          <w:szCs w:val="24"/>
        </w:rPr>
        <w:t xml:space="preserve"> </w:t>
      </w:r>
      <w:r w:rsidRPr="000D4D5B">
        <w:rPr>
          <w:b/>
          <w:bCs/>
          <w:sz w:val="24"/>
          <w:szCs w:val="24"/>
        </w:rPr>
        <w:t>в</w:t>
      </w:r>
      <w:r w:rsidRPr="000D4D5B">
        <w:rPr>
          <w:b/>
          <w:sz w:val="24"/>
          <w:szCs w:val="24"/>
        </w:rPr>
        <w:t xml:space="preserve"> </w:t>
      </w:r>
      <w:r w:rsidR="008D63B2" w:rsidRPr="000D4D5B">
        <w:rPr>
          <w:b/>
          <w:sz w:val="24"/>
          <w:szCs w:val="24"/>
        </w:rPr>
        <w:t>11</w:t>
      </w:r>
      <w:r w:rsidRPr="000D4D5B">
        <w:rPr>
          <w:b/>
          <w:sz w:val="24"/>
          <w:szCs w:val="24"/>
        </w:rPr>
        <w:t xml:space="preserve"> часов 00 минут </w:t>
      </w:r>
      <w:r w:rsidRPr="000D4D5B">
        <w:rPr>
          <w:sz w:val="24"/>
          <w:szCs w:val="24"/>
        </w:rPr>
        <w:t xml:space="preserve">по адресу: </w:t>
      </w:r>
      <w:proofErr w:type="spellStart"/>
      <w:r w:rsidR="00B4628C" w:rsidRPr="000D4D5B">
        <w:rPr>
          <w:color w:val="00000A"/>
          <w:sz w:val="24"/>
          <w:szCs w:val="24"/>
        </w:rPr>
        <w:t>г.Алматы</w:t>
      </w:r>
      <w:proofErr w:type="spellEnd"/>
      <w:r w:rsidR="00B4628C" w:rsidRPr="000D4D5B">
        <w:rPr>
          <w:color w:val="00000A"/>
          <w:sz w:val="24"/>
          <w:szCs w:val="24"/>
        </w:rPr>
        <w:t>, ул.Басенова,2</w:t>
      </w:r>
      <w:r w:rsidRPr="000D4D5B">
        <w:rPr>
          <w:sz w:val="24"/>
          <w:szCs w:val="24"/>
        </w:rPr>
        <w:t xml:space="preserve">, </w:t>
      </w:r>
      <w:proofErr w:type="spellStart"/>
      <w:proofErr w:type="gramStart"/>
      <w:r w:rsidR="0006371B">
        <w:rPr>
          <w:sz w:val="24"/>
          <w:szCs w:val="24"/>
        </w:rPr>
        <w:t>конференцзал</w:t>
      </w:r>
      <w:proofErr w:type="spellEnd"/>
      <w:r w:rsidR="0006371B">
        <w:rPr>
          <w:sz w:val="24"/>
          <w:szCs w:val="24"/>
        </w:rPr>
        <w:t xml:space="preserve"> </w:t>
      </w:r>
      <w:r w:rsidR="00284AB4" w:rsidRPr="000D4D5B">
        <w:rPr>
          <w:sz w:val="24"/>
          <w:szCs w:val="24"/>
          <w:lang w:val="kk-KZ"/>
        </w:rPr>
        <w:t xml:space="preserve"> </w:t>
      </w:r>
      <w:r w:rsidR="00284AB4" w:rsidRPr="000D4D5B">
        <w:rPr>
          <w:sz w:val="24"/>
          <w:szCs w:val="24"/>
        </w:rPr>
        <w:t>с</w:t>
      </w:r>
      <w:proofErr w:type="gramEnd"/>
      <w:r w:rsidR="00284AB4" w:rsidRPr="000D4D5B">
        <w:rPr>
          <w:sz w:val="24"/>
          <w:szCs w:val="24"/>
        </w:rPr>
        <w:t xml:space="preserve"> применением аудио- и </w:t>
      </w:r>
      <w:proofErr w:type="spellStart"/>
      <w:r w:rsidR="00284AB4" w:rsidRPr="000D4D5B">
        <w:rPr>
          <w:sz w:val="24"/>
          <w:szCs w:val="24"/>
        </w:rPr>
        <w:t>видеофиксации</w:t>
      </w:r>
      <w:proofErr w:type="spellEnd"/>
      <w:r w:rsidRPr="000D4D5B">
        <w:rPr>
          <w:sz w:val="24"/>
          <w:szCs w:val="24"/>
        </w:rPr>
        <w:t xml:space="preserve">. </w:t>
      </w:r>
    </w:p>
    <w:p w14:paraId="3563ECDB" w14:textId="77777777" w:rsidR="005555F2" w:rsidRPr="000D4D5B" w:rsidRDefault="005555F2" w:rsidP="00767D9A">
      <w:pPr>
        <w:pStyle w:val="a4"/>
        <w:tabs>
          <w:tab w:val="clear" w:pos="0"/>
        </w:tabs>
        <w:ind w:firstLine="709"/>
        <w:rPr>
          <w:snapToGrid w:val="0"/>
          <w:sz w:val="24"/>
          <w:szCs w:val="24"/>
        </w:rPr>
      </w:pPr>
      <w:r w:rsidRPr="000D4D5B">
        <w:rPr>
          <w:sz w:val="24"/>
          <w:szCs w:val="24"/>
        </w:rPr>
        <w:t xml:space="preserve">4) </w:t>
      </w:r>
      <w:r w:rsidRPr="000D4D5B">
        <w:rPr>
          <w:snapToGrid w:val="0"/>
          <w:sz w:val="24"/>
          <w:szCs w:val="24"/>
        </w:rPr>
        <w:t>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w:t>
      </w:r>
    </w:p>
    <w:p w14:paraId="55825F9B" w14:textId="77777777" w:rsidR="005555F2" w:rsidRPr="000D4D5B" w:rsidRDefault="005555F2" w:rsidP="00767D9A">
      <w:pPr>
        <w:pStyle w:val="a4"/>
        <w:tabs>
          <w:tab w:val="clear" w:pos="0"/>
        </w:tabs>
        <w:ind w:firstLine="709"/>
        <w:rPr>
          <w:snapToGrid w:val="0"/>
          <w:sz w:val="24"/>
          <w:szCs w:val="24"/>
        </w:rPr>
      </w:pPr>
      <w:r w:rsidRPr="000D4D5B">
        <w:rPr>
          <w:snapToGrid w:val="0"/>
          <w:sz w:val="24"/>
          <w:szCs w:val="24"/>
        </w:rPr>
        <w:t>5)</w:t>
      </w:r>
      <w:r w:rsidRPr="000D4D5B">
        <w:rPr>
          <w:sz w:val="24"/>
          <w:szCs w:val="24"/>
        </w:rPr>
        <w:t xml:space="preserve"> </w:t>
      </w:r>
      <w:r w:rsidRPr="000D4D5B">
        <w:rPr>
          <w:snapToGrid w:val="0"/>
          <w:sz w:val="24"/>
          <w:szCs w:val="24"/>
        </w:rPr>
        <w:t xml:space="preserve">По процедуре вскрытия конвертов с </w:t>
      </w:r>
      <w:r w:rsidRPr="000D4D5B">
        <w:rPr>
          <w:sz w:val="24"/>
          <w:szCs w:val="24"/>
        </w:rPr>
        <w:t>тендер</w:t>
      </w:r>
      <w:r w:rsidRPr="000D4D5B">
        <w:rPr>
          <w:snapToGrid w:val="0"/>
          <w:sz w:val="24"/>
          <w:szCs w:val="24"/>
        </w:rPr>
        <w:t xml:space="preserve">ными заявками секретарем </w:t>
      </w:r>
      <w:r w:rsidRPr="000D4D5B">
        <w:rPr>
          <w:sz w:val="24"/>
          <w:szCs w:val="24"/>
        </w:rPr>
        <w:t>тендер</w:t>
      </w:r>
      <w:r w:rsidRPr="000D4D5B">
        <w:rPr>
          <w:snapToGrid w:val="0"/>
          <w:sz w:val="24"/>
          <w:szCs w:val="24"/>
        </w:rPr>
        <w:t xml:space="preserve">ной комиссии составляется протокол вскрытия, который подписывается председателем </w:t>
      </w:r>
      <w:proofErr w:type="gramStart"/>
      <w:r w:rsidRPr="000D4D5B">
        <w:rPr>
          <w:sz w:val="24"/>
          <w:szCs w:val="24"/>
        </w:rPr>
        <w:t>тендер</w:t>
      </w:r>
      <w:r w:rsidRPr="000D4D5B">
        <w:rPr>
          <w:snapToGrid w:val="0"/>
          <w:sz w:val="24"/>
          <w:szCs w:val="24"/>
        </w:rPr>
        <w:t>ной  комиссии</w:t>
      </w:r>
      <w:proofErr w:type="gramEnd"/>
      <w:r w:rsidRPr="000D4D5B">
        <w:rPr>
          <w:snapToGrid w:val="0"/>
          <w:sz w:val="24"/>
          <w:szCs w:val="24"/>
        </w:rPr>
        <w:t xml:space="preserve">,  его  заместителем,  членами  и  секретарем  </w:t>
      </w:r>
      <w:r w:rsidRPr="000D4D5B">
        <w:rPr>
          <w:sz w:val="24"/>
          <w:szCs w:val="24"/>
        </w:rPr>
        <w:t>тендер</w:t>
      </w:r>
      <w:r w:rsidRPr="000D4D5B">
        <w:rPr>
          <w:snapToGrid w:val="0"/>
          <w:sz w:val="24"/>
          <w:szCs w:val="24"/>
        </w:rPr>
        <w:t>ной  комиссии.</w:t>
      </w:r>
    </w:p>
    <w:p w14:paraId="059A932E" w14:textId="77777777" w:rsidR="0013418D" w:rsidRPr="000D4D5B" w:rsidRDefault="005555F2" w:rsidP="00767D9A">
      <w:pPr>
        <w:pStyle w:val="Iauiue"/>
        <w:widowControl/>
        <w:ind w:firstLine="567"/>
        <w:jc w:val="both"/>
        <w:rPr>
          <w:b/>
          <w:sz w:val="24"/>
          <w:szCs w:val="24"/>
        </w:rPr>
      </w:pPr>
      <w:r w:rsidRPr="000D4D5B">
        <w:rPr>
          <w:sz w:val="24"/>
          <w:szCs w:val="24"/>
        </w:rPr>
        <w:t xml:space="preserve">  6) Тендерные заявки должны быть представлены в соответствии с требованиями </w:t>
      </w:r>
      <w:proofErr w:type="gramStart"/>
      <w:r w:rsidRPr="000D4D5B">
        <w:rPr>
          <w:sz w:val="24"/>
          <w:szCs w:val="24"/>
        </w:rPr>
        <w:t>Правил  и</w:t>
      </w:r>
      <w:proofErr w:type="gramEnd"/>
      <w:r w:rsidRPr="000D4D5B">
        <w:rPr>
          <w:sz w:val="24"/>
          <w:szCs w:val="24"/>
        </w:rPr>
        <w:t xml:space="preserve">  настоящей Тендерной документации</w:t>
      </w:r>
    </w:p>
    <w:p w14:paraId="160D0555" w14:textId="77777777" w:rsidR="0013418D" w:rsidRPr="000D4D5B" w:rsidRDefault="0013418D" w:rsidP="00767D9A">
      <w:pPr>
        <w:pStyle w:val="Iauiue"/>
        <w:widowControl/>
        <w:ind w:firstLine="567"/>
        <w:jc w:val="both"/>
        <w:rPr>
          <w:b/>
          <w:sz w:val="24"/>
          <w:szCs w:val="24"/>
        </w:rPr>
      </w:pPr>
    </w:p>
    <w:p w14:paraId="0C925B82" w14:textId="47EC398A" w:rsidR="0013418D" w:rsidRPr="000D4D5B" w:rsidRDefault="005555F2" w:rsidP="00E446FB">
      <w:pPr>
        <w:pStyle w:val="Iauiue"/>
        <w:widowControl/>
        <w:numPr>
          <w:ilvl w:val="0"/>
          <w:numId w:val="3"/>
        </w:numPr>
        <w:jc w:val="both"/>
        <w:rPr>
          <w:b/>
          <w:sz w:val="24"/>
          <w:szCs w:val="24"/>
        </w:rPr>
      </w:pPr>
      <w:r w:rsidRPr="000D4D5B">
        <w:rPr>
          <w:rStyle w:val="s0"/>
          <w:b/>
          <w:sz w:val="24"/>
          <w:szCs w:val="24"/>
        </w:rPr>
        <w:t>Процедура рассмотрения тендерных заявок</w:t>
      </w:r>
      <w:r w:rsidR="007F54A7" w:rsidRPr="000D4D5B">
        <w:rPr>
          <w:rStyle w:val="s0"/>
          <w:b/>
          <w:sz w:val="24"/>
          <w:szCs w:val="24"/>
          <w:lang w:val="kk-KZ"/>
        </w:rPr>
        <w:t>:</w:t>
      </w:r>
    </w:p>
    <w:p w14:paraId="65CD4498" w14:textId="77777777" w:rsidR="005A666A" w:rsidRPr="000D4D5B" w:rsidRDefault="005A666A" w:rsidP="00767D9A">
      <w:pPr>
        <w:ind w:firstLine="708"/>
        <w:jc w:val="both"/>
        <w:rPr>
          <w:sz w:val="24"/>
          <w:szCs w:val="24"/>
        </w:rPr>
      </w:pPr>
      <w:r w:rsidRPr="000D4D5B">
        <w:rPr>
          <w:sz w:val="24"/>
          <w:szCs w:val="24"/>
        </w:rPr>
        <w:t>Тендерная комиссия осуществляет оценку и сопоставление тендерных заявок.</w:t>
      </w:r>
    </w:p>
    <w:p w14:paraId="0ECD682B" w14:textId="77777777" w:rsidR="005A666A" w:rsidRPr="000D4D5B" w:rsidRDefault="00284AB4" w:rsidP="00767D9A">
      <w:pPr>
        <w:ind w:firstLine="708"/>
        <w:jc w:val="both"/>
        <w:rPr>
          <w:sz w:val="24"/>
          <w:szCs w:val="24"/>
        </w:rPr>
      </w:pPr>
      <w:r w:rsidRPr="000D4D5B">
        <w:rPr>
          <w:rStyle w:val="s0"/>
          <w:color w:val="000000" w:themeColor="text1"/>
          <w:sz w:val="24"/>
          <w:szCs w:val="24"/>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тендерная комиссия рассматривает информацию, размещенную на </w:t>
      </w:r>
      <w:proofErr w:type="spellStart"/>
      <w:r w:rsidRPr="000D4D5B">
        <w:rPr>
          <w:rStyle w:val="s0"/>
          <w:color w:val="000000" w:themeColor="text1"/>
          <w:sz w:val="24"/>
          <w:szCs w:val="24"/>
        </w:rPr>
        <w:t>интернет-ресурсе</w:t>
      </w:r>
      <w:proofErr w:type="spellEnd"/>
      <w:r w:rsidRPr="000D4D5B">
        <w:rPr>
          <w:rStyle w:val="s0"/>
          <w:color w:val="000000" w:themeColor="text1"/>
          <w:sz w:val="24"/>
          <w:szCs w:val="24"/>
        </w:rPr>
        <w:t xml:space="preserve"> уполномоченного органа, осуществляющего контроль за проведением процедур банкротства либо ликвидации</w:t>
      </w:r>
      <w:r w:rsidR="005A666A" w:rsidRPr="000D4D5B">
        <w:rPr>
          <w:sz w:val="24"/>
          <w:szCs w:val="24"/>
        </w:rPr>
        <w:t>.</w:t>
      </w:r>
    </w:p>
    <w:p w14:paraId="7921F124" w14:textId="77777777" w:rsidR="005A666A" w:rsidRPr="000D4D5B" w:rsidRDefault="003D3546" w:rsidP="00767D9A">
      <w:pPr>
        <w:jc w:val="both"/>
        <w:rPr>
          <w:rStyle w:val="s0"/>
          <w:color w:val="000000" w:themeColor="text1"/>
          <w:sz w:val="24"/>
          <w:szCs w:val="24"/>
        </w:rPr>
      </w:pPr>
      <w:bookmarkStart w:id="5" w:name="SUB5600"/>
      <w:bookmarkStart w:id="6" w:name="SUB5700"/>
      <w:bookmarkEnd w:id="5"/>
      <w:bookmarkEnd w:id="6"/>
      <w:r w:rsidRPr="000D4D5B">
        <w:rPr>
          <w:rStyle w:val="s0"/>
          <w:color w:val="000000" w:themeColor="text1"/>
          <w:sz w:val="24"/>
          <w:szCs w:val="24"/>
        </w:rPr>
        <w:t xml:space="preserve">       </w:t>
      </w:r>
      <w:r w:rsidR="001A0539" w:rsidRPr="000D4D5B">
        <w:rPr>
          <w:rStyle w:val="s0"/>
          <w:color w:val="000000" w:themeColor="text1"/>
          <w:sz w:val="24"/>
          <w:szCs w:val="24"/>
        </w:rPr>
        <w:tab/>
      </w:r>
      <w:r w:rsidR="005A666A" w:rsidRPr="000D4D5B">
        <w:rPr>
          <w:rStyle w:val="s0"/>
          <w:color w:val="000000" w:themeColor="text1"/>
          <w:sz w:val="24"/>
          <w:szCs w:val="24"/>
        </w:rPr>
        <w:t>Тендерная комиссия отклоняет тендерную заявку в целом или по лоту в случае:</w:t>
      </w:r>
    </w:p>
    <w:p w14:paraId="262CE2C6" w14:textId="38780571" w:rsidR="008D63B2" w:rsidRPr="000D4D5B" w:rsidRDefault="00E446FB"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Pr>
          <w:rStyle w:val="s0"/>
          <w:color w:val="000000" w:themeColor="text1"/>
          <w:sz w:val="24"/>
          <w:szCs w:val="24"/>
        </w:rPr>
        <w:t xml:space="preserve">      </w:t>
      </w:r>
      <w:r w:rsidR="008D63B2" w:rsidRPr="000D4D5B">
        <w:rPr>
          <w:rStyle w:val="s0"/>
          <w:color w:val="000000" w:themeColor="text1"/>
          <w:sz w:val="24"/>
          <w:szCs w:val="24"/>
        </w:rPr>
        <w:t xml:space="preserve"> 1) непредставления гарантийного обеспечения тендерной заявки в соответствии с требованиями настоящих Правил;</w:t>
      </w:r>
    </w:p>
    <w:p w14:paraId="2304809A"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2) непредставления копии устава или выписки о составе учредителей, участников или выписки из реестра держателей акций, или копии учредительного договора в случаях, предусмотренных настоящими Правилами;</w:t>
      </w:r>
    </w:p>
    <w:p w14:paraId="72EF3D84" w14:textId="77777777" w:rsidR="00FB4B82"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xml:space="preserve">      </w:t>
      </w:r>
    </w:p>
    <w:p w14:paraId="7EC65009" w14:textId="2C7DD8B4"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lastRenderedPageBreak/>
        <w:t>3) непредставления копии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(для физического лица, осуществляющего предпринимательскую деятельность);</w:t>
      </w:r>
    </w:p>
    <w:p w14:paraId="18F95D09"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xml:space="preserve">      4) непредставления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w:t>
      </w:r>
      <w:proofErr w:type="spellStart"/>
      <w:r w:rsidRPr="000D4D5B">
        <w:rPr>
          <w:rStyle w:val="s0"/>
          <w:color w:val="000000" w:themeColor="text1"/>
          <w:sz w:val="24"/>
          <w:szCs w:val="24"/>
        </w:rPr>
        <w:t>прекурсоров</w:t>
      </w:r>
      <w:proofErr w:type="spellEnd"/>
      <w:r w:rsidRPr="000D4D5B">
        <w:rPr>
          <w:rStyle w:val="s0"/>
          <w:color w:val="000000" w:themeColor="text1"/>
          <w:sz w:val="24"/>
          <w:szCs w:val="24"/>
        </w:rPr>
        <w:t xml:space="preserve">,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либо непредставления нотариально удостоверенных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w:t>
      </w:r>
      <w:proofErr w:type="spellStart"/>
      <w:r w:rsidRPr="000D4D5B">
        <w:rPr>
          <w:rStyle w:val="s0"/>
          <w:color w:val="000000" w:themeColor="text1"/>
          <w:sz w:val="24"/>
          <w:szCs w:val="24"/>
        </w:rPr>
        <w:t>прекурсоров</w:t>
      </w:r>
      <w:proofErr w:type="spellEnd"/>
      <w:r w:rsidRPr="000D4D5B">
        <w:rPr>
          <w:rStyle w:val="s0"/>
          <w:color w:val="000000" w:themeColor="text1"/>
          <w:sz w:val="24"/>
          <w:szCs w:val="24"/>
        </w:rPr>
        <w:t>,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 в случае отсутствия сведений в информационных системах государственных органов;</w:t>
      </w:r>
    </w:p>
    <w:p w14:paraId="3172EE2C"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5) наличия в сведениях соответствующего органа государственных доходов информации о задолженности в бюджет, задолженности по обязательным пенсионным взносам, обязательным профессиональным пенсионным взносам, социальным отчислениям, отчислениям и (или) взносам на обязательное социальное медицинское страхование (за исключением сумм, по которым изменены сроки уплаты, не отраженных в общей сумме задолженности);</w:t>
      </w:r>
    </w:p>
    <w:p w14:paraId="2127E7E7"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6) непредставления технической спецификации в соответствии с требованиями настоящих Правил;</w:t>
      </w:r>
    </w:p>
    <w:p w14:paraId="12F83B33"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7) представления потенциальным поставщиком технической спецификации, не соответствующей требованиям тендерной документации и настоящих Правил;</w:t>
      </w:r>
    </w:p>
    <w:p w14:paraId="5803C26E"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8) установления факта представления недостоверной информации по квалификационным требованиям и требованиям к лекарственным средствам и (или) медицинским изделиям и услугам, приобретаемым в рамках настоящих Правил;</w:t>
      </w:r>
    </w:p>
    <w:p w14:paraId="2346EAED"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9) причастности к процедуре банкротства либо ликвидации;</w:t>
      </w:r>
    </w:p>
    <w:p w14:paraId="72AF4E53"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10) непредставления документов, подтверждающих соответствие предлагаемых лекарственных средств и (или) медицинских изделий, фармацевтических услуг требованиям, предусмотренным главой 4 настоящих Правил;</w:t>
      </w:r>
    </w:p>
    <w:p w14:paraId="4A5CCA40"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11) непредставления копии акта санитарно-эпидемиологического обследования о наличии "</w:t>
      </w:r>
      <w:proofErr w:type="spellStart"/>
      <w:r w:rsidRPr="000D4D5B">
        <w:rPr>
          <w:rStyle w:val="s0"/>
          <w:color w:val="000000" w:themeColor="text1"/>
          <w:sz w:val="24"/>
          <w:szCs w:val="24"/>
        </w:rPr>
        <w:t>холодовой</w:t>
      </w:r>
      <w:proofErr w:type="spellEnd"/>
      <w:r w:rsidRPr="000D4D5B">
        <w:rPr>
          <w:rStyle w:val="s0"/>
          <w:color w:val="000000" w:themeColor="text1"/>
          <w:sz w:val="24"/>
          <w:szCs w:val="24"/>
        </w:rPr>
        <w:t xml:space="preserve"> цепи", за исключением случаев представления потенциальным поставщиком сертификата надлежащей дистрибьюторской практики (GDP), отечественным товаропроизводителем – сертификата о соответствии объекта требованиям надлежащей производственной практики (GMP), сертификата надлежащей аптечной практики (GPP) при закупе фармацевтических услуг;</w:t>
      </w:r>
    </w:p>
    <w:p w14:paraId="64C7DC14"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12) если техническая характеристика заявленной медицинской техники не соответствует технической характеристике и (или) комплектации, определенной регистрационным удостоверением и (или) регистрационным досье;</w:t>
      </w:r>
    </w:p>
    <w:p w14:paraId="6252DB82"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13) несоответствия требованиям пункта 10 настоящих Правил;</w:t>
      </w:r>
    </w:p>
    <w:p w14:paraId="1FBBE7D0"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14) установленных пунктами 15, 21 настоящих Правил;</w:t>
      </w:r>
    </w:p>
    <w:p w14:paraId="06B8EB63" w14:textId="77777777" w:rsidR="008D63B2"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xml:space="preserve">      </w:t>
      </w:r>
      <w:r w:rsidR="008D63B2" w:rsidRPr="000D4D5B">
        <w:rPr>
          <w:rStyle w:val="s0"/>
          <w:color w:val="000000" w:themeColor="text1"/>
          <w:sz w:val="24"/>
          <w:szCs w:val="24"/>
        </w:rPr>
        <w:t>15) если тендерная заявка имеет более короткий срок действия, чем указано в условиях тендерной документации;</w:t>
      </w:r>
    </w:p>
    <w:p w14:paraId="7F2AD9C0"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16) непредставления ценового предложения либо представления ценового предложения не по форме, утвержденной уполномоченным органом в области здравоохранения;</w:t>
      </w:r>
    </w:p>
    <w:p w14:paraId="29F0A212"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17) представления потенциальным поставщиком цены на лекарственное средство и (или) медицинское изделие, превышающей цену, выделенную для закупа по соответствующему лоту, и (или) предельную цену на международное непатентованное наименование и предельную цену на торговое наименование;</w:t>
      </w:r>
    </w:p>
    <w:p w14:paraId="0F86682E" w14:textId="77777777" w:rsidR="008D63B2"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lastRenderedPageBreak/>
        <w:t>     </w:t>
      </w:r>
      <w:r w:rsidR="008D63B2" w:rsidRPr="000D4D5B">
        <w:rPr>
          <w:rStyle w:val="s0"/>
          <w:color w:val="000000" w:themeColor="text1"/>
          <w:sz w:val="24"/>
          <w:szCs w:val="24"/>
        </w:rPr>
        <w:t xml:space="preserve">18) представления тендерной заявки в </w:t>
      </w:r>
      <w:proofErr w:type="spellStart"/>
      <w:r w:rsidR="008D63B2" w:rsidRPr="000D4D5B">
        <w:rPr>
          <w:rStyle w:val="s0"/>
          <w:color w:val="000000" w:themeColor="text1"/>
          <w:sz w:val="24"/>
          <w:szCs w:val="24"/>
        </w:rPr>
        <w:t>непрошитом</w:t>
      </w:r>
      <w:proofErr w:type="spellEnd"/>
      <w:r w:rsidR="008D63B2" w:rsidRPr="000D4D5B">
        <w:rPr>
          <w:rStyle w:val="s0"/>
          <w:color w:val="000000" w:themeColor="text1"/>
          <w:sz w:val="24"/>
          <w:szCs w:val="24"/>
        </w:rPr>
        <w:t xml:space="preserve"> виде с непронумерованными страницами, не скрепленной подписью, без указания на конверте наименования или юридического адреса потенциального поставщика, заказчика или организатора закупа;</w:t>
      </w:r>
    </w:p>
    <w:p w14:paraId="325765CF"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19) несоответствия потенциального поставщика и (или) соисполнителя предъявляемым квалификационным требованиям;</w:t>
      </w:r>
    </w:p>
    <w:p w14:paraId="5DE97969" w14:textId="77777777" w:rsidR="009F2AE7"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xml:space="preserve">      20) установления факта </w:t>
      </w:r>
      <w:proofErr w:type="spellStart"/>
      <w:r w:rsidRPr="000D4D5B">
        <w:rPr>
          <w:rStyle w:val="s0"/>
          <w:color w:val="000000" w:themeColor="text1"/>
          <w:sz w:val="24"/>
          <w:szCs w:val="24"/>
        </w:rPr>
        <w:t>аффилированности</w:t>
      </w:r>
      <w:proofErr w:type="spellEnd"/>
      <w:r w:rsidRPr="000D4D5B">
        <w:rPr>
          <w:rStyle w:val="s0"/>
          <w:color w:val="000000" w:themeColor="text1"/>
          <w:sz w:val="24"/>
          <w:szCs w:val="24"/>
        </w:rPr>
        <w:t xml:space="preserve"> в нарушение требований настоящих Правил</w:t>
      </w:r>
      <w:r w:rsidR="009F2AE7" w:rsidRPr="000D4D5B">
        <w:rPr>
          <w:rStyle w:val="s0"/>
          <w:color w:val="000000" w:themeColor="text1"/>
          <w:sz w:val="24"/>
          <w:szCs w:val="24"/>
        </w:rPr>
        <w:t>.</w:t>
      </w:r>
    </w:p>
    <w:p w14:paraId="60E3885C" w14:textId="5F706B06"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bookmarkStart w:id="7" w:name="SUB6000"/>
      <w:bookmarkEnd w:id="7"/>
      <w:r w:rsidRPr="000D4D5B">
        <w:rPr>
          <w:rStyle w:val="s0"/>
          <w:color w:val="000000" w:themeColor="text1"/>
          <w:sz w:val="24"/>
          <w:szCs w:val="24"/>
        </w:rPr>
        <w:t xml:space="preserve">         Если тендер в целом или какой-либо его лот признаны несостоявшимися, заказчик или организатор закупа меняют содержание и условия тендера и проводят повторный тендер в соответствии с главой </w:t>
      </w:r>
      <w:r w:rsidR="00FB4B82">
        <w:rPr>
          <w:rStyle w:val="s0"/>
          <w:color w:val="000000" w:themeColor="text1"/>
          <w:sz w:val="24"/>
          <w:szCs w:val="24"/>
          <w:lang w:val="kk-KZ"/>
        </w:rPr>
        <w:t>130</w:t>
      </w:r>
      <w:r w:rsidR="00FB4B82">
        <w:rPr>
          <w:rStyle w:val="s0"/>
          <w:color w:val="000000" w:themeColor="text1"/>
          <w:sz w:val="24"/>
          <w:szCs w:val="24"/>
        </w:rPr>
        <w:t xml:space="preserve">-1 </w:t>
      </w:r>
      <w:r w:rsidRPr="000D4D5B">
        <w:rPr>
          <w:rStyle w:val="s0"/>
          <w:color w:val="000000" w:themeColor="text1"/>
          <w:sz w:val="24"/>
          <w:szCs w:val="24"/>
        </w:rPr>
        <w:t>настоящих Правил.</w:t>
      </w:r>
    </w:p>
    <w:p w14:paraId="13F31BC0"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Если тендер в целом или какой-либо лот признаны несостоявшимися по основанию подачи только одной заявки, соответствующей требованиям тендерной документации, то заказчиком или организатором закупа осуществляется закуп способом из одного источника у потенциального поставщика, подавшего данную заявку.</w:t>
      </w:r>
    </w:p>
    <w:p w14:paraId="707C3E8F"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Закуп способом тендера или его какой-либо лот признаются несостоявшимися по одному из следующих оснований:</w:t>
      </w:r>
    </w:p>
    <w:p w14:paraId="6978DB6C"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 отсутствие тендерных заявок;</w:t>
      </w:r>
    </w:p>
    <w:p w14:paraId="5C86B897"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2) отклонение всех тендерных заявок потенциальных поставщиков.</w:t>
      </w:r>
    </w:p>
    <w:p w14:paraId="37646A73"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Победитель тендера определяется среди потенциальных поставщиков, тендерные заявки которых признаны тендерной комиссией соответствующими условиям объявления и требованиям настоящих Правил, на основе наименьшего ценового предложения.</w:t>
      </w:r>
    </w:p>
    <w:p w14:paraId="22547F57"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В отсутствие конкуренции по лоту или при отклонении тендерных заявок конкурентов по лоту победителем тендера признается потенциальный поставщик, чья тендерная заявка признана тендерной комиссией, единственной соответствующей условиям объявления и требованиям настоящих Правил.</w:t>
      </w:r>
    </w:p>
    <w:p w14:paraId="1EA603F9" w14:textId="77777777" w:rsidR="005A666A" w:rsidRPr="000D4D5B" w:rsidRDefault="005E71B3" w:rsidP="00767D9A">
      <w:pPr>
        <w:tabs>
          <w:tab w:val="left" w:pos="1134"/>
        </w:tabs>
        <w:jc w:val="both"/>
        <w:rPr>
          <w:sz w:val="24"/>
          <w:szCs w:val="24"/>
        </w:rPr>
      </w:pPr>
      <w:r w:rsidRPr="000D4D5B">
        <w:rPr>
          <w:rStyle w:val="s0"/>
          <w:sz w:val="24"/>
          <w:szCs w:val="24"/>
        </w:rPr>
        <w:t xml:space="preserve">          </w:t>
      </w:r>
      <w:r w:rsidR="005A666A" w:rsidRPr="000D4D5B">
        <w:rPr>
          <w:rStyle w:val="s0"/>
          <w:sz w:val="24"/>
          <w:szCs w:val="24"/>
        </w:rPr>
        <w:t>Тендерная комиссия подводит итоги тендера в течение десяти календарных дней со дня вскрытия конвертов с тендерными заявками путем оформления протокола итогов тендера.</w:t>
      </w:r>
    </w:p>
    <w:p w14:paraId="61F3395A" w14:textId="77777777" w:rsidR="0013418D" w:rsidRPr="000D4D5B" w:rsidRDefault="0013418D" w:rsidP="00767D9A">
      <w:pPr>
        <w:pStyle w:val="Iauiue"/>
        <w:widowControl/>
        <w:ind w:firstLine="567"/>
        <w:jc w:val="both"/>
        <w:rPr>
          <w:b/>
          <w:sz w:val="24"/>
          <w:szCs w:val="24"/>
        </w:rPr>
      </w:pPr>
    </w:p>
    <w:p w14:paraId="4AEC1FFD" w14:textId="77777777" w:rsidR="0013418D" w:rsidRPr="000D4D5B" w:rsidRDefault="00791FA3" w:rsidP="00767D9A">
      <w:pPr>
        <w:pStyle w:val="Iauiue"/>
        <w:widowControl/>
        <w:numPr>
          <w:ilvl w:val="0"/>
          <w:numId w:val="3"/>
        </w:numPr>
        <w:ind w:left="0" w:firstLine="709"/>
        <w:jc w:val="both"/>
        <w:rPr>
          <w:b/>
          <w:sz w:val="24"/>
          <w:szCs w:val="24"/>
          <w:lang w:val="kk-KZ"/>
        </w:rPr>
      </w:pPr>
      <w:r w:rsidRPr="000D4D5B">
        <w:rPr>
          <w:rStyle w:val="s0"/>
          <w:b/>
          <w:sz w:val="24"/>
          <w:szCs w:val="24"/>
          <w:lang w:val="kk-KZ"/>
        </w:rPr>
        <w:t xml:space="preserve"> </w:t>
      </w:r>
      <w:r w:rsidRPr="000D4D5B">
        <w:rPr>
          <w:b/>
          <w:sz w:val="24"/>
          <w:szCs w:val="24"/>
          <w:lang w:val="kk-KZ"/>
        </w:rPr>
        <w:t>У</w:t>
      </w:r>
      <w:proofErr w:type="spellStart"/>
      <w:r w:rsidR="007F54A7" w:rsidRPr="000D4D5B">
        <w:rPr>
          <w:b/>
          <w:sz w:val="24"/>
          <w:szCs w:val="24"/>
        </w:rPr>
        <w:t>словия</w:t>
      </w:r>
      <w:proofErr w:type="spellEnd"/>
      <w:r w:rsidRPr="000D4D5B">
        <w:rPr>
          <w:b/>
          <w:sz w:val="24"/>
          <w:szCs w:val="24"/>
        </w:rPr>
        <w:t xml:space="preserve"> предоставления потенциальным поставщикам - отечественным товаропроизводителям поддержки, определенные Правилами</w:t>
      </w:r>
      <w:r w:rsidR="007F54A7" w:rsidRPr="000D4D5B">
        <w:rPr>
          <w:b/>
          <w:sz w:val="24"/>
          <w:szCs w:val="24"/>
          <w:lang w:val="kk-KZ"/>
        </w:rPr>
        <w:t>:</w:t>
      </w:r>
    </w:p>
    <w:p w14:paraId="5F941522" w14:textId="77777777" w:rsidR="005A666A" w:rsidRPr="000D4D5B" w:rsidRDefault="009F2AE7" w:rsidP="00767D9A">
      <w:pPr>
        <w:pStyle w:val="3"/>
        <w:shd w:val="clear" w:color="auto" w:fill="FFFFFF"/>
        <w:spacing w:before="0" w:after="0"/>
        <w:ind w:firstLine="709"/>
        <w:jc w:val="both"/>
        <w:textAlignment w:val="baseline"/>
        <w:rPr>
          <w:rFonts w:ascii="Times New Roman" w:hAnsi="Times New Roman" w:cs="Times New Roman"/>
          <w:bCs w:val="0"/>
          <w:sz w:val="24"/>
          <w:szCs w:val="24"/>
          <w:lang w:val="kk-KZ"/>
        </w:rPr>
      </w:pPr>
      <w:r w:rsidRPr="000D4D5B">
        <w:rPr>
          <w:rFonts w:ascii="Times New Roman" w:hAnsi="Times New Roman" w:cs="Times New Roman"/>
          <w:bCs w:val="0"/>
          <w:sz w:val="24"/>
          <w:szCs w:val="24"/>
          <w:lang w:val="kk-KZ"/>
        </w:rPr>
        <w:t>Поддержка отечественных товаропроизводителей и (или) производителей государств-членов Евразийского экономического союза</w:t>
      </w:r>
      <w:r w:rsidR="005A666A" w:rsidRPr="000D4D5B">
        <w:rPr>
          <w:rFonts w:ascii="Times New Roman" w:hAnsi="Times New Roman" w:cs="Times New Roman"/>
          <w:bCs w:val="0"/>
          <w:sz w:val="24"/>
          <w:szCs w:val="24"/>
          <w:lang w:val="kk-KZ"/>
        </w:rPr>
        <w:t>:</w:t>
      </w:r>
    </w:p>
    <w:p w14:paraId="4EFBAC97"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В случае, если в закупе по лоту участвует один потенциальный поставщик, являющийся отечественным товаропроизводителем и (или) производителем государств-членов Евразийского экономического союза (далее – ЕАЭС), представивший заявку, соответствующую условиям объявления или приглашения на закуп и требованиям настоящих Правил, такой потенциальный поставщик признается победителем, а заявки других потенциальных поставщиков автоматически отклоняются.</w:t>
      </w:r>
    </w:p>
    <w:p w14:paraId="281904A2"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В случае, если в закупе по лоту участвуют два и более потенциальных поставщика, являющихся отечественными товаропроизводителями и (или) производителями государств-членов ЕАЭС, заявки которых соответствуют условиям объявления или приглашения на закуп и требованиям настоящих Правил, то победитель среди них определяется по наименьшей цене, а заявки других потенциальных поставщиков автоматически отклоняются.</w:t>
      </w:r>
    </w:p>
    <w:p w14:paraId="62D38448"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Статус отечественного товаропроизводителя потенциального поставщика при проведении закупа подтверждается следующими документами:</w:t>
      </w:r>
    </w:p>
    <w:p w14:paraId="6786984B"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1) 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p w14:paraId="318D62CB"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2) регистрационным удостоверением на лекарственное средство или медицинское изделие, выданным в соответствии с положениями </w:t>
      </w:r>
      <w:hyperlink r:id="rId8" w:anchor="z5" w:history="1">
        <w:r w:rsidRPr="000D4D5B">
          <w:rPr>
            <w:rStyle w:val="s0"/>
            <w:sz w:val="24"/>
            <w:szCs w:val="24"/>
          </w:rPr>
          <w:t>Кодекса</w:t>
        </w:r>
      </w:hyperlink>
      <w:r w:rsidRPr="000D4D5B">
        <w:rPr>
          <w:rStyle w:val="s0"/>
          <w:sz w:val="24"/>
          <w:szCs w:val="24"/>
        </w:rPr>
        <w:t> и порядком, определенным уполномоченным органом в области здравоохранения, с указанием отечественного товаропроизводителя в качестве производителя.</w:t>
      </w:r>
    </w:p>
    <w:p w14:paraId="1813CEA7"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lastRenderedPageBreak/>
        <w:t>При заключении договора или дополнительного соглашения к долгосрочному договору поставки отечественный товаропроизводитель на поставляемые лекарственные средства и медицинские изделия предоставляет сертификат о происхождении лекарственных средств, медицинских изделий для внутреннего обращения "СТ KZ".</w:t>
      </w:r>
    </w:p>
    <w:p w14:paraId="4AEBAC64"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Статус потенциального поставщика-производителя государств-членов ЕАЭС подтверждается следующими документами:</w:t>
      </w:r>
    </w:p>
    <w:p w14:paraId="4E415C5B"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1) лицензией на фармацевтическую деятельность по производству лекарственных средств и (или) медицинских изделий;</w:t>
      </w:r>
    </w:p>
    <w:p w14:paraId="3C80FBB5"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2)регистрационнымудостоверением,соответствующим </w:t>
      </w:r>
      <w:hyperlink r:id="rId9" w:anchor="z7" w:history="1">
        <w:r w:rsidRPr="000D4D5B">
          <w:rPr>
            <w:rStyle w:val="s0"/>
            <w:sz w:val="24"/>
            <w:szCs w:val="24"/>
          </w:rPr>
          <w:t>Правилам</w:t>
        </w:r>
      </w:hyperlink>
      <w:r w:rsidRPr="000D4D5B">
        <w:rPr>
          <w:rStyle w:val="s0"/>
          <w:sz w:val="24"/>
          <w:szCs w:val="24"/>
        </w:rPr>
        <w:t> регистрации и экспертизы ЕАЭС (согласно решениям Совета Евразийской экономической комиссии от 3 ноября 2016 года № 78 и от 12 февраля 2016 года № 46).</w:t>
      </w:r>
    </w:p>
    <w:p w14:paraId="3B4510C4" w14:textId="77777777" w:rsidR="005A666A" w:rsidRPr="000D4D5B" w:rsidRDefault="005A666A" w:rsidP="00767D9A">
      <w:pPr>
        <w:tabs>
          <w:tab w:val="left" w:pos="709"/>
          <w:tab w:val="left" w:pos="993"/>
        </w:tabs>
        <w:ind w:firstLine="709"/>
        <w:jc w:val="both"/>
        <w:rPr>
          <w:sz w:val="24"/>
          <w:szCs w:val="24"/>
        </w:rPr>
      </w:pPr>
      <w:r w:rsidRPr="000D4D5B">
        <w:rPr>
          <w:b/>
          <w:sz w:val="24"/>
          <w:szCs w:val="24"/>
        </w:rPr>
        <w:t>Поддержка предпринимательской инициативы</w:t>
      </w:r>
      <w:r w:rsidRPr="000D4D5B">
        <w:rPr>
          <w:sz w:val="24"/>
          <w:szCs w:val="24"/>
        </w:rPr>
        <w:t>:</w:t>
      </w:r>
    </w:p>
    <w:p w14:paraId="63A10A04"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Преимущество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потенциальные поставщики, 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w:t>
      </w:r>
    </w:p>
    <w:p w14:paraId="340A1AFD"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1) надлежащей производственной практики (GMP) при закупе лекарственных средств и заключении долгосрочных договоров поставки лекарственных средств;</w:t>
      </w:r>
    </w:p>
    <w:p w14:paraId="02BA2618"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2) надлежащей дистрибьюторской практики (GDP) при закупе лекарственных средств и фармацевтических услуг по оказанию гарантированного объема бесплатной медицинской помощи;</w:t>
      </w:r>
    </w:p>
    <w:p w14:paraId="3A541374"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3) надлежащей аптечной практики (GPP) при закупе фармацевтических услуг.</w:t>
      </w:r>
    </w:p>
    <w:p w14:paraId="467B0D7A"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 xml:space="preserve"> Для получения преимущества на заключение договора закупа или договора поставки к заявке:</w:t>
      </w:r>
    </w:p>
    <w:p w14:paraId="79C0E4F9"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1) отечественные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(GMP), полученный в соответствии с требованиями законодательства в области здравоохранения Республики Казахстан;</w:t>
      </w:r>
    </w:p>
    <w:p w14:paraId="781D149F"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2) потенциальные поставщики при закупе лекарственных средств, медицинских изделий и фармацевтических услуг прикладывают сертификат о соответствии объекта требованиям надлежащей дистрибьюторской практики (GDP), полученный в соответствии с требованиями законодательства в области здравоохранения Республики Казахстан;</w:t>
      </w:r>
    </w:p>
    <w:p w14:paraId="0EAD14D2"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3) потенциальные поставщики и (или) их соисполнители при закупе фармацевтических услуг прикладывают сертификат о соответствии объекта требованиям надлежащей аптечной практики (GPP), полученный в соответствии с требованиями законодательства в области здравоохранения Республики Казахстан.</w:t>
      </w:r>
    </w:p>
    <w:p w14:paraId="210475E9"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 xml:space="preserve"> Если в закупе по лоту участвует только один потенциальный поставщик, представивший заявку, соответствующую условиям объявления или приглашения на закуп и требованиям настоящих Правил, и сертификат о соответствии объекта требованиям надлежащей производственной практики (GMP) или надлежащей дистрибьюторской практики (GDP), такой потенциальный поставщик признается победителем, а заявки других потенциальных поставщиков автоматически отклоняются.</w:t>
      </w:r>
    </w:p>
    <w:p w14:paraId="432C3945"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 xml:space="preserve"> Если в закупе по лоту участвуют два и более потенциальных поставщика, представивших тендерные заявки, соответствующие условиям объявления или приглашения на закуп и требованиям настоящих Правил, и сертификаты о соответствии объектов требованиям надлежащей производственной практики (GMP) или надлежащей дистрибьюторской практики (GDP), то победитель среди них определяется по наименьшей цене, а заявки других потенциальных поставщиков автоматически отклоняются.</w:t>
      </w:r>
    </w:p>
    <w:p w14:paraId="129DECCD"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 xml:space="preserve">Если в закупе по лоту участвуют два и более потенциальных поставщика, представивших регистрационное удостоверение, полностью и в точности соответствующее данным </w:t>
      </w:r>
      <w:r w:rsidRPr="000D4D5B">
        <w:rPr>
          <w:rStyle w:val="s0"/>
          <w:sz w:val="24"/>
          <w:szCs w:val="24"/>
        </w:rPr>
        <w:lastRenderedPageBreak/>
        <w:t>государственного реестра лекарственных средств и (или) медицинских изделий, или номер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 преимущественное право предоставляется потенциальным поставщикам, представившим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при этом победитель среди них определяется по наименьшей цене, а заявки других потенциальных поставщиков автоматически отклоняются.</w:t>
      </w:r>
    </w:p>
    <w:p w14:paraId="4F923B0E" w14:textId="77777777" w:rsidR="005A666A" w:rsidRPr="000D4D5B" w:rsidRDefault="005A666A" w:rsidP="00767D9A">
      <w:pPr>
        <w:jc w:val="both"/>
        <w:rPr>
          <w:b/>
          <w:sz w:val="24"/>
          <w:szCs w:val="24"/>
        </w:rPr>
      </w:pPr>
    </w:p>
    <w:p w14:paraId="37F065F9" w14:textId="77777777" w:rsidR="005A666A" w:rsidRPr="000D4D5B" w:rsidRDefault="005A666A" w:rsidP="00767D9A">
      <w:pPr>
        <w:pStyle w:val="af7"/>
        <w:numPr>
          <w:ilvl w:val="0"/>
          <w:numId w:val="3"/>
        </w:numPr>
        <w:spacing w:after="0" w:line="240" w:lineRule="auto"/>
        <w:ind w:left="0" w:firstLine="618"/>
        <w:jc w:val="both"/>
        <w:rPr>
          <w:rFonts w:ascii="Times New Roman" w:hAnsi="Times New Roman"/>
          <w:b/>
          <w:sz w:val="24"/>
          <w:szCs w:val="24"/>
        </w:rPr>
      </w:pPr>
      <w:r w:rsidRPr="000D4D5B">
        <w:rPr>
          <w:rStyle w:val="s0"/>
          <w:b/>
          <w:sz w:val="24"/>
          <w:szCs w:val="24"/>
        </w:rPr>
        <w:t>Условия внесения, форма, объем и способ гарантийного обеспечения договора закупа</w:t>
      </w:r>
      <w:r w:rsidR="007F54A7" w:rsidRPr="000D4D5B">
        <w:rPr>
          <w:rStyle w:val="s0"/>
          <w:b/>
          <w:sz w:val="24"/>
          <w:szCs w:val="24"/>
          <w:lang w:val="kk-KZ"/>
        </w:rPr>
        <w:t>:</w:t>
      </w:r>
    </w:p>
    <w:p w14:paraId="1C84CBCA" w14:textId="77777777" w:rsidR="005A666A" w:rsidRPr="000D4D5B" w:rsidRDefault="005A666A" w:rsidP="00767D9A">
      <w:pPr>
        <w:ind w:firstLine="709"/>
        <w:jc w:val="both"/>
        <w:rPr>
          <w:rStyle w:val="s0"/>
          <w:sz w:val="24"/>
          <w:szCs w:val="24"/>
        </w:rPr>
      </w:pPr>
      <w:r w:rsidRPr="000D4D5B">
        <w:rPr>
          <w:rStyle w:val="s0"/>
          <w:sz w:val="24"/>
          <w:szCs w:val="24"/>
        </w:rPr>
        <w:t>Обеспечение исполнения договора о закупе может быть предоставлено в виде:</w:t>
      </w:r>
    </w:p>
    <w:p w14:paraId="2D8ABF0E" w14:textId="77777777" w:rsidR="005A666A" w:rsidRPr="000D4D5B" w:rsidRDefault="005A666A" w:rsidP="00767D9A">
      <w:pPr>
        <w:ind w:firstLine="709"/>
        <w:jc w:val="both"/>
        <w:rPr>
          <w:sz w:val="24"/>
          <w:szCs w:val="24"/>
        </w:rPr>
      </w:pPr>
      <w:r w:rsidRPr="000D4D5B">
        <w:rPr>
          <w:sz w:val="24"/>
          <w:szCs w:val="24"/>
        </w:rPr>
        <w:t>1) гарантийного денежного взноса, который вносится на банковский счет заказчика;</w:t>
      </w:r>
    </w:p>
    <w:p w14:paraId="3ED0382E" w14:textId="3FF21219" w:rsidR="005A666A" w:rsidRPr="000D4D5B" w:rsidRDefault="005A666A" w:rsidP="00767D9A">
      <w:pPr>
        <w:ind w:firstLine="709"/>
        <w:jc w:val="both"/>
        <w:rPr>
          <w:sz w:val="24"/>
          <w:szCs w:val="24"/>
        </w:rPr>
      </w:pPr>
      <w:r w:rsidRPr="000D4D5B">
        <w:rPr>
          <w:rStyle w:val="s0"/>
          <w:sz w:val="24"/>
          <w:szCs w:val="24"/>
        </w:rPr>
        <w:t>2) банковской гарантии, выданной в соответствии с нормативными правовыми актами Национального Банка</w:t>
      </w:r>
      <w:r w:rsidR="00FB4B82">
        <w:rPr>
          <w:rStyle w:val="s0"/>
          <w:sz w:val="24"/>
          <w:szCs w:val="24"/>
        </w:rPr>
        <w:t xml:space="preserve"> Республики Казахстан.</w:t>
      </w:r>
      <w:r w:rsidRPr="000D4D5B">
        <w:rPr>
          <w:rStyle w:val="s0"/>
          <w:sz w:val="24"/>
          <w:szCs w:val="24"/>
        </w:rPr>
        <w:t xml:space="preserve"> </w:t>
      </w:r>
    </w:p>
    <w:p w14:paraId="55080A1C" w14:textId="77777777" w:rsidR="00106389" w:rsidRPr="000D4D5B" w:rsidRDefault="005A666A" w:rsidP="00767D9A">
      <w:pPr>
        <w:widowControl w:val="0"/>
        <w:suppressAutoHyphens/>
        <w:rPr>
          <w:color w:val="00000A"/>
          <w:sz w:val="24"/>
          <w:szCs w:val="24"/>
        </w:rPr>
      </w:pPr>
      <w:r w:rsidRPr="000D4D5B">
        <w:rPr>
          <w:sz w:val="24"/>
          <w:szCs w:val="24"/>
        </w:rPr>
        <w:t xml:space="preserve">Гарантийное обеспечение тендерной заявки в виде залога денег вносится потенциальным поставщиком на следующий банковский счет: </w:t>
      </w:r>
      <w:r w:rsidR="00106389" w:rsidRPr="000D4D5B">
        <w:rPr>
          <w:b/>
          <w:sz w:val="24"/>
          <w:szCs w:val="24"/>
          <w:lang w:val="kk-KZ"/>
        </w:rPr>
        <w:t xml:space="preserve">БИН </w:t>
      </w:r>
      <w:r w:rsidR="00B4628C" w:rsidRPr="000D4D5B">
        <w:rPr>
          <w:b/>
          <w:color w:val="00000A"/>
          <w:sz w:val="24"/>
          <w:szCs w:val="24"/>
        </w:rPr>
        <w:t>110 440 001 595</w:t>
      </w:r>
      <w:r w:rsidR="00106389" w:rsidRPr="000D4D5B">
        <w:rPr>
          <w:b/>
          <w:sz w:val="24"/>
          <w:szCs w:val="24"/>
          <w:lang w:val="kk-KZ"/>
        </w:rPr>
        <w:t>, ИИК KZ</w:t>
      </w:r>
      <w:r w:rsidR="00B4628C" w:rsidRPr="000D4D5B">
        <w:rPr>
          <w:b/>
          <w:color w:val="00000A"/>
          <w:sz w:val="24"/>
          <w:szCs w:val="24"/>
        </w:rPr>
        <w:t>258 560 000 009 937 387</w:t>
      </w:r>
      <w:r w:rsidR="00106389" w:rsidRPr="000D4D5B">
        <w:rPr>
          <w:b/>
          <w:sz w:val="24"/>
          <w:szCs w:val="24"/>
          <w:lang w:val="kk-KZ"/>
        </w:rPr>
        <w:t xml:space="preserve"> в АГФ АО Банк ЦентрКредит, БИК KCJBKZKX. </w:t>
      </w:r>
    </w:p>
    <w:p w14:paraId="3078C65D" w14:textId="77777777" w:rsidR="005A666A" w:rsidRPr="000D4D5B" w:rsidRDefault="00106389" w:rsidP="00767D9A">
      <w:pPr>
        <w:ind w:firstLine="709"/>
        <w:jc w:val="both"/>
        <w:rPr>
          <w:sz w:val="24"/>
          <w:szCs w:val="24"/>
        </w:rPr>
      </w:pPr>
      <w:r w:rsidRPr="000D4D5B">
        <w:rPr>
          <w:b/>
          <w:sz w:val="24"/>
          <w:szCs w:val="24"/>
          <w:lang w:val="kk-KZ"/>
        </w:rPr>
        <w:t xml:space="preserve"> </w:t>
      </w:r>
      <w:r w:rsidR="005A666A" w:rsidRPr="000D4D5B">
        <w:rPr>
          <w:rStyle w:val="s0"/>
          <w:sz w:val="24"/>
          <w:szCs w:val="24"/>
        </w:rPr>
        <w:t>Гарантийное обеспечение составляет три процента от цены договора закупа.</w:t>
      </w:r>
    </w:p>
    <w:p w14:paraId="245EB0BC" w14:textId="77777777" w:rsidR="005A666A" w:rsidRPr="000D4D5B" w:rsidRDefault="005A666A" w:rsidP="00767D9A">
      <w:pPr>
        <w:ind w:firstLine="709"/>
        <w:jc w:val="both"/>
        <w:rPr>
          <w:sz w:val="24"/>
          <w:szCs w:val="24"/>
        </w:rPr>
      </w:pPr>
      <w:r w:rsidRPr="000D4D5B">
        <w:rPr>
          <w:rStyle w:val="s0"/>
          <w:sz w:val="24"/>
          <w:szCs w:val="24"/>
        </w:rPr>
        <w:t xml:space="preserve"> Гарантийное обеспечение не вносится, если цена договора закупа или договора на оказание фармацевтических услуг не превышает </w:t>
      </w:r>
      <w:r w:rsidR="007F54A7" w:rsidRPr="000D4D5B">
        <w:rPr>
          <w:rStyle w:val="s0"/>
          <w:sz w:val="24"/>
          <w:szCs w:val="24"/>
        </w:rPr>
        <w:t xml:space="preserve">двух тысячекратного </w:t>
      </w:r>
      <w:r w:rsidRPr="000D4D5B">
        <w:rPr>
          <w:rStyle w:val="s0"/>
          <w:sz w:val="24"/>
          <w:szCs w:val="24"/>
        </w:rPr>
        <w:t>размера месячного расчетного показателя на соответствующий финансовый год.</w:t>
      </w:r>
      <w:bookmarkStart w:id="8" w:name="SUB7100"/>
      <w:bookmarkStart w:id="9" w:name="SUB7200"/>
      <w:bookmarkEnd w:id="8"/>
      <w:bookmarkEnd w:id="9"/>
    </w:p>
    <w:p w14:paraId="5FAED2B1" w14:textId="77777777" w:rsidR="005A666A" w:rsidRPr="000D4D5B" w:rsidRDefault="005A666A" w:rsidP="00767D9A">
      <w:pPr>
        <w:ind w:firstLine="709"/>
        <w:jc w:val="both"/>
        <w:rPr>
          <w:sz w:val="24"/>
          <w:szCs w:val="24"/>
          <w:lang w:val="kk-KZ"/>
        </w:rPr>
      </w:pPr>
      <w:bookmarkStart w:id="10" w:name="SUB7300"/>
      <w:bookmarkEnd w:id="10"/>
      <w:r w:rsidRPr="000D4D5B">
        <w:rPr>
          <w:rStyle w:val="s0"/>
          <w:sz w:val="24"/>
          <w:szCs w:val="24"/>
        </w:rPr>
        <w:t xml:space="preserve"> Гарантийное обеспечение исполнения договора закупа вносится поставщиком не позднее десяти рабочих дней со дня его вступления в силу, если им не предусмотрено иное.</w:t>
      </w:r>
    </w:p>
    <w:p w14:paraId="50D5CB8F" w14:textId="77777777" w:rsidR="008629D6" w:rsidRPr="000D4D5B" w:rsidRDefault="008629D6" w:rsidP="00767D9A">
      <w:pPr>
        <w:pStyle w:val="a8"/>
        <w:jc w:val="left"/>
        <w:rPr>
          <w:rFonts w:ascii="Times New Roman" w:hAnsi="Times New Roman"/>
          <w:b w:val="0"/>
          <w:caps w:val="0"/>
          <w:szCs w:val="24"/>
        </w:rPr>
      </w:pPr>
    </w:p>
    <w:p w14:paraId="34EEFF12" w14:textId="77777777" w:rsidR="0004185E" w:rsidRPr="000D4D5B" w:rsidRDefault="0004185E" w:rsidP="00767D9A">
      <w:pPr>
        <w:pStyle w:val="a8"/>
        <w:jc w:val="left"/>
        <w:rPr>
          <w:rFonts w:ascii="Times New Roman" w:hAnsi="Times New Roman"/>
          <w:b w:val="0"/>
          <w:caps w:val="0"/>
          <w:szCs w:val="24"/>
        </w:rPr>
        <w:sectPr w:rsidR="0004185E" w:rsidRPr="000D4D5B" w:rsidSect="00FB4B82">
          <w:headerReference w:type="default" r:id="rId10"/>
          <w:footerReference w:type="first" r:id="rId11"/>
          <w:type w:val="continuous"/>
          <w:pgSz w:w="11906" w:h="16838"/>
          <w:pgMar w:top="709" w:right="993" w:bottom="1134" w:left="993" w:header="709" w:footer="709" w:gutter="0"/>
          <w:pgNumType w:start="4"/>
          <w:cols w:space="708"/>
          <w:titlePg/>
          <w:docGrid w:linePitch="360"/>
        </w:sectPr>
      </w:pPr>
    </w:p>
    <w:tbl>
      <w:tblPr>
        <w:tblpPr w:leftFromText="180" w:rightFromText="180" w:horzAnchor="margin" w:tblpY="-17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3095"/>
        <w:gridCol w:w="1406"/>
        <w:gridCol w:w="985"/>
        <w:gridCol w:w="598"/>
        <w:gridCol w:w="775"/>
        <w:gridCol w:w="310"/>
        <w:gridCol w:w="142"/>
        <w:gridCol w:w="1079"/>
        <w:gridCol w:w="212"/>
        <w:gridCol w:w="283"/>
        <w:gridCol w:w="1297"/>
        <w:gridCol w:w="731"/>
        <w:gridCol w:w="855"/>
        <w:gridCol w:w="215"/>
        <w:gridCol w:w="976"/>
        <w:gridCol w:w="1079"/>
      </w:tblGrid>
      <w:tr w:rsidR="00287852" w:rsidRPr="000D4D5B" w14:paraId="71083E55" w14:textId="77777777" w:rsidTr="00AF1BF4">
        <w:trPr>
          <w:trHeight w:val="253"/>
        </w:trPr>
        <w:tc>
          <w:tcPr>
            <w:tcW w:w="238" w:type="pct"/>
            <w:tcBorders>
              <w:top w:val="nil"/>
              <w:left w:val="nil"/>
              <w:bottom w:val="nil"/>
              <w:right w:val="nil"/>
            </w:tcBorders>
            <w:shd w:val="clear" w:color="auto" w:fill="auto"/>
            <w:noWrap/>
            <w:vAlign w:val="center"/>
            <w:hideMark/>
          </w:tcPr>
          <w:p w14:paraId="4FBC3260" w14:textId="77777777" w:rsidR="00480CB9" w:rsidRPr="000D4D5B" w:rsidRDefault="00480CB9" w:rsidP="00767D9A">
            <w:pPr>
              <w:rPr>
                <w:sz w:val="24"/>
                <w:szCs w:val="24"/>
              </w:rPr>
            </w:pPr>
            <w:r w:rsidRPr="000D4D5B">
              <w:rPr>
                <w:color w:val="000000"/>
                <w:spacing w:val="1"/>
                <w:sz w:val="24"/>
                <w:szCs w:val="24"/>
              </w:rPr>
              <w:lastRenderedPageBreak/>
              <w:br w:type="page"/>
            </w:r>
          </w:p>
        </w:tc>
        <w:tc>
          <w:tcPr>
            <w:tcW w:w="1050" w:type="pct"/>
            <w:tcBorders>
              <w:top w:val="nil"/>
              <w:left w:val="nil"/>
              <w:bottom w:val="nil"/>
              <w:right w:val="nil"/>
            </w:tcBorders>
            <w:shd w:val="clear" w:color="auto" w:fill="auto"/>
            <w:noWrap/>
            <w:vAlign w:val="center"/>
            <w:hideMark/>
          </w:tcPr>
          <w:p w14:paraId="01E568BE"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58EFE8A9"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06BD789D"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2DC8C1A7" w14:textId="77777777" w:rsidR="00480CB9" w:rsidRPr="000D4D5B" w:rsidRDefault="00480CB9" w:rsidP="00767D9A">
            <w:pPr>
              <w:rPr>
                <w:sz w:val="24"/>
                <w:szCs w:val="24"/>
              </w:rPr>
            </w:pPr>
          </w:p>
        </w:tc>
        <w:tc>
          <w:tcPr>
            <w:tcW w:w="1916" w:type="pct"/>
            <w:gridSpan w:val="8"/>
            <w:tcBorders>
              <w:top w:val="nil"/>
              <w:left w:val="nil"/>
              <w:bottom w:val="nil"/>
              <w:right w:val="nil"/>
            </w:tcBorders>
            <w:shd w:val="clear" w:color="auto" w:fill="auto"/>
            <w:noWrap/>
            <w:vAlign w:val="center"/>
            <w:hideMark/>
          </w:tcPr>
          <w:p w14:paraId="09B9FA5D" w14:textId="77777777" w:rsidR="00480CB9" w:rsidRPr="000D4D5B" w:rsidRDefault="00480CB9" w:rsidP="00767D9A">
            <w:pPr>
              <w:jc w:val="right"/>
              <w:rPr>
                <w:b/>
                <w:bCs/>
                <w:color w:val="000000"/>
                <w:sz w:val="24"/>
                <w:szCs w:val="24"/>
              </w:rPr>
            </w:pPr>
          </w:p>
          <w:p w14:paraId="3EC67B55" w14:textId="77777777" w:rsidR="00480CB9" w:rsidRPr="000D4D5B" w:rsidRDefault="00480CB9" w:rsidP="00767D9A">
            <w:pPr>
              <w:jc w:val="right"/>
              <w:rPr>
                <w:b/>
                <w:bCs/>
                <w:color w:val="000000"/>
                <w:sz w:val="24"/>
                <w:szCs w:val="24"/>
              </w:rPr>
            </w:pPr>
          </w:p>
          <w:p w14:paraId="5F763289" w14:textId="77777777" w:rsidR="00480CB9" w:rsidRPr="000D4D5B" w:rsidRDefault="00480CB9" w:rsidP="00767D9A">
            <w:pPr>
              <w:jc w:val="right"/>
              <w:rPr>
                <w:b/>
                <w:bCs/>
                <w:color w:val="000000"/>
                <w:sz w:val="24"/>
                <w:szCs w:val="24"/>
              </w:rPr>
            </w:pPr>
            <w:r w:rsidRPr="000D4D5B">
              <w:rPr>
                <w:b/>
                <w:bCs/>
                <w:color w:val="000000"/>
                <w:sz w:val="24"/>
                <w:szCs w:val="24"/>
              </w:rPr>
              <w:t>Приложение 1</w:t>
            </w:r>
          </w:p>
        </w:tc>
        <w:tc>
          <w:tcPr>
            <w:tcW w:w="366" w:type="pct"/>
            <w:tcBorders>
              <w:top w:val="nil"/>
              <w:left w:val="nil"/>
              <w:bottom w:val="nil"/>
              <w:right w:val="nil"/>
            </w:tcBorders>
          </w:tcPr>
          <w:p w14:paraId="547D969F" w14:textId="77777777" w:rsidR="00480CB9" w:rsidRPr="000D4D5B" w:rsidRDefault="00480CB9" w:rsidP="00767D9A">
            <w:pPr>
              <w:jc w:val="right"/>
              <w:rPr>
                <w:b/>
                <w:bCs/>
                <w:color w:val="000000"/>
                <w:sz w:val="24"/>
                <w:szCs w:val="24"/>
              </w:rPr>
            </w:pPr>
          </w:p>
        </w:tc>
      </w:tr>
      <w:tr w:rsidR="00287852" w:rsidRPr="000D4D5B" w14:paraId="023D699C" w14:textId="77777777" w:rsidTr="00AF1BF4">
        <w:trPr>
          <w:trHeight w:val="253"/>
        </w:trPr>
        <w:tc>
          <w:tcPr>
            <w:tcW w:w="238" w:type="pct"/>
            <w:tcBorders>
              <w:top w:val="nil"/>
              <w:left w:val="nil"/>
              <w:bottom w:val="nil"/>
              <w:right w:val="nil"/>
            </w:tcBorders>
            <w:shd w:val="clear" w:color="auto" w:fill="auto"/>
            <w:noWrap/>
            <w:vAlign w:val="center"/>
            <w:hideMark/>
          </w:tcPr>
          <w:p w14:paraId="644C2449" w14:textId="77777777" w:rsidR="00480CB9" w:rsidRPr="000D4D5B" w:rsidRDefault="00480CB9"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5818E374"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4DDAB84D"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5ADD2FAC"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727AC12F" w14:textId="77777777" w:rsidR="00480CB9" w:rsidRPr="000D4D5B" w:rsidRDefault="00480CB9" w:rsidP="00767D9A">
            <w:pPr>
              <w:rPr>
                <w:sz w:val="24"/>
                <w:szCs w:val="24"/>
              </w:rPr>
            </w:pPr>
          </w:p>
        </w:tc>
        <w:tc>
          <w:tcPr>
            <w:tcW w:w="1916" w:type="pct"/>
            <w:gridSpan w:val="8"/>
            <w:tcBorders>
              <w:top w:val="nil"/>
              <w:left w:val="nil"/>
              <w:bottom w:val="nil"/>
              <w:right w:val="nil"/>
            </w:tcBorders>
            <w:shd w:val="clear" w:color="auto" w:fill="auto"/>
            <w:noWrap/>
            <w:vAlign w:val="center"/>
            <w:hideMark/>
          </w:tcPr>
          <w:p w14:paraId="6A5210E6" w14:textId="77777777" w:rsidR="00480CB9" w:rsidRPr="000D4D5B" w:rsidRDefault="00480CB9" w:rsidP="00767D9A">
            <w:pPr>
              <w:jc w:val="right"/>
              <w:rPr>
                <w:b/>
                <w:bCs/>
                <w:color w:val="000000"/>
                <w:sz w:val="24"/>
                <w:szCs w:val="24"/>
              </w:rPr>
            </w:pPr>
            <w:r w:rsidRPr="000D4D5B">
              <w:rPr>
                <w:b/>
                <w:bCs/>
                <w:color w:val="000000"/>
                <w:sz w:val="24"/>
                <w:szCs w:val="24"/>
              </w:rPr>
              <w:t>к Тендерной документации</w:t>
            </w:r>
          </w:p>
        </w:tc>
        <w:tc>
          <w:tcPr>
            <w:tcW w:w="366" w:type="pct"/>
            <w:tcBorders>
              <w:top w:val="nil"/>
              <w:left w:val="nil"/>
              <w:bottom w:val="nil"/>
              <w:right w:val="nil"/>
            </w:tcBorders>
          </w:tcPr>
          <w:p w14:paraId="695F25E3" w14:textId="77777777" w:rsidR="00480CB9" w:rsidRPr="000D4D5B" w:rsidRDefault="00480CB9" w:rsidP="00767D9A">
            <w:pPr>
              <w:jc w:val="right"/>
              <w:rPr>
                <w:b/>
                <w:bCs/>
                <w:color w:val="000000"/>
                <w:sz w:val="24"/>
                <w:szCs w:val="24"/>
              </w:rPr>
            </w:pPr>
          </w:p>
        </w:tc>
      </w:tr>
      <w:tr w:rsidR="00810CD0" w:rsidRPr="000D4D5B" w14:paraId="0419AAAC" w14:textId="77777777" w:rsidTr="00AF1BF4">
        <w:trPr>
          <w:gridAfter w:val="8"/>
          <w:wAfter w:w="1916" w:type="pct"/>
          <w:trHeight w:val="253"/>
        </w:trPr>
        <w:tc>
          <w:tcPr>
            <w:tcW w:w="238" w:type="pct"/>
            <w:tcBorders>
              <w:top w:val="nil"/>
              <w:left w:val="nil"/>
              <w:bottom w:val="nil"/>
              <w:right w:val="nil"/>
            </w:tcBorders>
            <w:shd w:val="clear" w:color="auto" w:fill="auto"/>
            <w:noWrap/>
            <w:vAlign w:val="center"/>
            <w:hideMark/>
          </w:tcPr>
          <w:p w14:paraId="0909279E" w14:textId="77777777" w:rsidR="00810CD0" w:rsidRPr="000D4D5B" w:rsidRDefault="00810CD0"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3F4196BE" w14:textId="77777777" w:rsidR="00810CD0" w:rsidRPr="000D4D5B" w:rsidRDefault="00810CD0"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5240C64A" w14:textId="77777777" w:rsidR="00810CD0" w:rsidRPr="000D4D5B" w:rsidRDefault="00810CD0" w:rsidP="00767D9A">
            <w:pPr>
              <w:rPr>
                <w:sz w:val="24"/>
                <w:szCs w:val="24"/>
              </w:rPr>
            </w:pPr>
          </w:p>
        </w:tc>
        <w:tc>
          <w:tcPr>
            <w:tcW w:w="263" w:type="pct"/>
            <w:tcBorders>
              <w:top w:val="nil"/>
              <w:left w:val="nil"/>
              <w:bottom w:val="nil"/>
              <w:right w:val="nil"/>
            </w:tcBorders>
            <w:shd w:val="clear" w:color="auto" w:fill="auto"/>
            <w:noWrap/>
            <w:vAlign w:val="center"/>
            <w:hideMark/>
          </w:tcPr>
          <w:p w14:paraId="1A03D62F" w14:textId="77777777" w:rsidR="00810CD0" w:rsidRPr="000D4D5B" w:rsidRDefault="00810CD0"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203C7FA0" w14:textId="77777777" w:rsidR="00810CD0" w:rsidRPr="000D4D5B" w:rsidRDefault="00810CD0" w:rsidP="00767D9A">
            <w:pPr>
              <w:rPr>
                <w:sz w:val="24"/>
                <w:szCs w:val="24"/>
              </w:rPr>
            </w:pPr>
          </w:p>
        </w:tc>
        <w:tc>
          <w:tcPr>
            <w:tcW w:w="366" w:type="pct"/>
            <w:tcBorders>
              <w:top w:val="nil"/>
              <w:left w:val="nil"/>
              <w:bottom w:val="nil"/>
              <w:right w:val="nil"/>
            </w:tcBorders>
          </w:tcPr>
          <w:p w14:paraId="24C0661A" w14:textId="77777777" w:rsidR="00810CD0" w:rsidRPr="000D4D5B" w:rsidRDefault="00810CD0" w:rsidP="00767D9A">
            <w:pPr>
              <w:jc w:val="right"/>
              <w:rPr>
                <w:b/>
                <w:bCs/>
                <w:color w:val="000000"/>
                <w:sz w:val="24"/>
                <w:szCs w:val="24"/>
              </w:rPr>
            </w:pPr>
          </w:p>
        </w:tc>
      </w:tr>
      <w:tr w:rsidR="00810CD0" w:rsidRPr="000D4D5B" w14:paraId="0534C0BE" w14:textId="77777777" w:rsidTr="00AF1BF4">
        <w:trPr>
          <w:gridAfter w:val="8"/>
          <w:wAfter w:w="1916" w:type="pct"/>
          <w:trHeight w:val="253"/>
        </w:trPr>
        <w:tc>
          <w:tcPr>
            <w:tcW w:w="238" w:type="pct"/>
            <w:tcBorders>
              <w:top w:val="nil"/>
              <w:left w:val="nil"/>
              <w:bottom w:val="nil"/>
              <w:right w:val="nil"/>
            </w:tcBorders>
            <w:shd w:val="clear" w:color="auto" w:fill="auto"/>
            <w:noWrap/>
            <w:vAlign w:val="center"/>
            <w:hideMark/>
          </w:tcPr>
          <w:p w14:paraId="67B536F0" w14:textId="77777777" w:rsidR="00810CD0" w:rsidRPr="000D4D5B" w:rsidRDefault="00810CD0"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2E0986B5" w14:textId="77777777" w:rsidR="00810CD0" w:rsidRPr="000D4D5B" w:rsidRDefault="00810CD0"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3E818859" w14:textId="77777777" w:rsidR="00810CD0" w:rsidRPr="000D4D5B" w:rsidRDefault="00810CD0" w:rsidP="00767D9A">
            <w:pPr>
              <w:rPr>
                <w:sz w:val="24"/>
                <w:szCs w:val="24"/>
              </w:rPr>
            </w:pPr>
          </w:p>
        </w:tc>
        <w:tc>
          <w:tcPr>
            <w:tcW w:w="263" w:type="pct"/>
            <w:tcBorders>
              <w:top w:val="nil"/>
              <w:left w:val="nil"/>
              <w:bottom w:val="nil"/>
              <w:right w:val="nil"/>
            </w:tcBorders>
            <w:shd w:val="clear" w:color="auto" w:fill="auto"/>
            <w:noWrap/>
            <w:vAlign w:val="center"/>
            <w:hideMark/>
          </w:tcPr>
          <w:p w14:paraId="0A5899D3" w14:textId="77777777" w:rsidR="00810CD0" w:rsidRPr="000D4D5B" w:rsidRDefault="00810CD0"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0411DED1" w14:textId="77777777" w:rsidR="00810CD0" w:rsidRPr="000D4D5B" w:rsidRDefault="00810CD0" w:rsidP="00767D9A">
            <w:pPr>
              <w:rPr>
                <w:sz w:val="24"/>
                <w:szCs w:val="24"/>
              </w:rPr>
            </w:pPr>
          </w:p>
        </w:tc>
        <w:tc>
          <w:tcPr>
            <w:tcW w:w="366" w:type="pct"/>
            <w:tcBorders>
              <w:top w:val="nil"/>
              <w:left w:val="nil"/>
              <w:bottom w:val="nil"/>
              <w:right w:val="nil"/>
            </w:tcBorders>
          </w:tcPr>
          <w:p w14:paraId="059D78ED" w14:textId="77777777" w:rsidR="00810CD0" w:rsidRPr="000D4D5B" w:rsidRDefault="00810CD0" w:rsidP="00767D9A">
            <w:pPr>
              <w:jc w:val="right"/>
              <w:rPr>
                <w:b/>
                <w:bCs/>
                <w:color w:val="000000"/>
                <w:sz w:val="24"/>
                <w:szCs w:val="24"/>
              </w:rPr>
            </w:pPr>
          </w:p>
        </w:tc>
      </w:tr>
      <w:tr w:rsidR="00810CD0" w:rsidRPr="000D4D5B" w14:paraId="62A69BE7" w14:textId="77777777" w:rsidTr="00AF1BF4">
        <w:trPr>
          <w:gridAfter w:val="8"/>
          <w:wAfter w:w="1916" w:type="pct"/>
          <w:trHeight w:val="253"/>
        </w:trPr>
        <w:tc>
          <w:tcPr>
            <w:tcW w:w="238" w:type="pct"/>
            <w:tcBorders>
              <w:top w:val="nil"/>
              <w:left w:val="nil"/>
              <w:bottom w:val="nil"/>
              <w:right w:val="nil"/>
            </w:tcBorders>
            <w:shd w:val="clear" w:color="auto" w:fill="auto"/>
            <w:noWrap/>
            <w:vAlign w:val="center"/>
            <w:hideMark/>
          </w:tcPr>
          <w:p w14:paraId="53D2E5AE" w14:textId="77777777" w:rsidR="00810CD0" w:rsidRPr="000D4D5B" w:rsidRDefault="00810CD0"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5CC227F0" w14:textId="77777777" w:rsidR="00810CD0" w:rsidRPr="000D4D5B" w:rsidRDefault="00810CD0"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1F831953" w14:textId="77777777" w:rsidR="00810CD0" w:rsidRPr="000D4D5B" w:rsidRDefault="00810CD0" w:rsidP="00767D9A">
            <w:pPr>
              <w:rPr>
                <w:sz w:val="24"/>
                <w:szCs w:val="24"/>
              </w:rPr>
            </w:pPr>
          </w:p>
        </w:tc>
        <w:tc>
          <w:tcPr>
            <w:tcW w:w="263" w:type="pct"/>
            <w:tcBorders>
              <w:top w:val="nil"/>
              <w:left w:val="nil"/>
              <w:bottom w:val="nil"/>
              <w:right w:val="nil"/>
            </w:tcBorders>
            <w:shd w:val="clear" w:color="auto" w:fill="auto"/>
            <w:noWrap/>
            <w:vAlign w:val="center"/>
            <w:hideMark/>
          </w:tcPr>
          <w:p w14:paraId="036F57A7" w14:textId="77777777" w:rsidR="00810CD0" w:rsidRPr="000D4D5B" w:rsidRDefault="00810CD0"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6182549E" w14:textId="77777777" w:rsidR="00810CD0" w:rsidRPr="000D4D5B" w:rsidRDefault="00810CD0" w:rsidP="00767D9A">
            <w:pPr>
              <w:rPr>
                <w:sz w:val="24"/>
                <w:szCs w:val="24"/>
              </w:rPr>
            </w:pPr>
          </w:p>
        </w:tc>
        <w:tc>
          <w:tcPr>
            <w:tcW w:w="366" w:type="pct"/>
            <w:tcBorders>
              <w:top w:val="nil"/>
              <w:left w:val="nil"/>
              <w:bottom w:val="nil"/>
              <w:right w:val="nil"/>
            </w:tcBorders>
          </w:tcPr>
          <w:p w14:paraId="59B3D2B0" w14:textId="77777777" w:rsidR="00810CD0" w:rsidRPr="000D4D5B" w:rsidRDefault="00810CD0" w:rsidP="00767D9A">
            <w:pPr>
              <w:jc w:val="right"/>
              <w:rPr>
                <w:b/>
                <w:bCs/>
                <w:color w:val="000000"/>
                <w:sz w:val="24"/>
                <w:szCs w:val="24"/>
              </w:rPr>
            </w:pPr>
          </w:p>
        </w:tc>
      </w:tr>
      <w:tr w:rsidR="00356273" w:rsidRPr="000D4D5B" w14:paraId="5ACD7685" w14:textId="77777777" w:rsidTr="00356273">
        <w:trPr>
          <w:trHeight w:val="253"/>
        </w:trPr>
        <w:tc>
          <w:tcPr>
            <w:tcW w:w="238" w:type="pct"/>
            <w:tcBorders>
              <w:top w:val="nil"/>
              <w:left w:val="nil"/>
              <w:bottom w:val="nil"/>
              <w:right w:val="nil"/>
            </w:tcBorders>
            <w:shd w:val="clear" w:color="auto" w:fill="auto"/>
            <w:noWrap/>
            <w:vAlign w:val="center"/>
            <w:hideMark/>
          </w:tcPr>
          <w:p w14:paraId="2CB7D153" w14:textId="77777777" w:rsidR="00480CB9" w:rsidRPr="000D4D5B" w:rsidRDefault="00480CB9"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22E61FEA"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716327C6"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03F9D9FC"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232C4030" w14:textId="77777777" w:rsidR="00480CB9" w:rsidRPr="000D4D5B" w:rsidRDefault="00480CB9" w:rsidP="00767D9A">
            <w:pPr>
              <w:rPr>
                <w:sz w:val="24"/>
                <w:szCs w:val="24"/>
              </w:rPr>
            </w:pPr>
          </w:p>
        </w:tc>
        <w:tc>
          <w:tcPr>
            <w:tcW w:w="438" w:type="pct"/>
            <w:gridSpan w:val="2"/>
            <w:tcBorders>
              <w:top w:val="nil"/>
              <w:left w:val="nil"/>
              <w:bottom w:val="nil"/>
              <w:right w:val="nil"/>
            </w:tcBorders>
            <w:shd w:val="clear" w:color="auto" w:fill="auto"/>
            <w:noWrap/>
            <w:vAlign w:val="center"/>
            <w:hideMark/>
          </w:tcPr>
          <w:p w14:paraId="73A72848" w14:textId="77777777" w:rsidR="00480CB9" w:rsidRPr="000D4D5B" w:rsidRDefault="00480CB9" w:rsidP="00767D9A">
            <w:pPr>
              <w:jc w:val="center"/>
              <w:rPr>
                <w:sz w:val="24"/>
                <w:szCs w:val="24"/>
              </w:rPr>
            </w:pPr>
          </w:p>
        </w:tc>
        <w:tc>
          <w:tcPr>
            <w:tcW w:w="536" w:type="pct"/>
            <w:gridSpan w:val="2"/>
            <w:tcBorders>
              <w:top w:val="nil"/>
              <w:left w:val="nil"/>
              <w:bottom w:val="nil"/>
              <w:right w:val="nil"/>
            </w:tcBorders>
            <w:shd w:val="clear" w:color="auto" w:fill="auto"/>
            <w:noWrap/>
            <w:vAlign w:val="center"/>
            <w:hideMark/>
          </w:tcPr>
          <w:p w14:paraId="6EC150DC" w14:textId="77777777" w:rsidR="00480CB9" w:rsidRPr="000D4D5B" w:rsidRDefault="00480CB9" w:rsidP="00767D9A">
            <w:pPr>
              <w:jc w:val="right"/>
              <w:rPr>
                <w:sz w:val="24"/>
                <w:szCs w:val="24"/>
              </w:rPr>
            </w:pPr>
          </w:p>
        </w:tc>
        <w:tc>
          <w:tcPr>
            <w:tcW w:w="538" w:type="pct"/>
            <w:gridSpan w:val="2"/>
            <w:tcBorders>
              <w:top w:val="nil"/>
              <w:left w:val="nil"/>
              <w:bottom w:val="nil"/>
              <w:right w:val="nil"/>
            </w:tcBorders>
            <w:shd w:val="clear" w:color="auto" w:fill="auto"/>
            <w:noWrap/>
            <w:vAlign w:val="center"/>
            <w:hideMark/>
          </w:tcPr>
          <w:p w14:paraId="0947E7C2" w14:textId="77777777" w:rsidR="00480CB9" w:rsidRPr="000D4D5B" w:rsidRDefault="00480CB9" w:rsidP="00767D9A">
            <w:pPr>
              <w:jc w:val="right"/>
              <w:rPr>
                <w:sz w:val="24"/>
                <w:szCs w:val="24"/>
              </w:rPr>
            </w:pPr>
          </w:p>
        </w:tc>
        <w:tc>
          <w:tcPr>
            <w:tcW w:w="404" w:type="pct"/>
            <w:gridSpan w:val="2"/>
            <w:tcBorders>
              <w:top w:val="nil"/>
              <w:left w:val="nil"/>
              <w:bottom w:val="nil"/>
              <w:right w:val="nil"/>
            </w:tcBorders>
            <w:shd w:val="clear" w:color="auto" w:fill="auto"/>
            <w:noWrap/>
            <w:vAlign w:val="center"/>
            <w:hideMark/>
          </w:tcPr>
          <w:p w14:paraId="2692BD3E" w14:textId="77777777" w:rsidR="00480CB9" w:rsidRPr="000D4D5B" w:rsidRDefault="00480CB9" w:rsidP="00767D9A">
            <w:pPr>
              <w:jc w:val="right"/>
              <w:rPr>
                <w:sz w:val="24"/>
                <w:szCs w:val="24"/>
              </w:rPr>
            </w:pPr>
          </w:p>
        </w:tc>
        <w:tc>
          <w:tcPr>
            <w:tcW w:w="366" w:type="pct"/>
            <w:tcBorders>
              <w:top w:val="nil"/>
              <w:left w:val="nil"/>
              <w:bottom w:val="nil"/>
              <w:right w:val="nil"/>
            </w:tcBorders>
          </w:tcPr>
          <w:p w14:paraId="6672BD1A" w14:textId="77777777" w:rsidR="00480CB9" w:rsidRPr="000D4D5B" w:rsidRDefault="00480CB9" w:rsidP="00767D9A">
            <w:pPr>
              <w:jc w:val="right"/>
              <w:rPr>
                <w:sz w:val="24"/>
                <w:szCs w:val="24"/>
              </w:rPr>
            </w:pPr>
          </w:p>
        </w:tc>
      </w:tr>
      <w:tr w:rsidR="00356273" w:rsidRPr="000D4D5B" w14:paraId="6C9EC4CF" w14:textId="77777777" w:rsidTr="00356273">
        <w:trPr>
          <w:trHeight w:val="253"/>
        </w:trPr>
        <w:tc>
          <w:tcPr>
            <w:tcW w:w="238" w:type="pct"/>
            <w:tcBorders>
              <w:top w:val="nil"/>
              <w:left w:val="nil"/>
              <w:bottom w:val="nil"/>
              <w:right w:val="nil"/>
            </w:tcBorders>
            <w:shd w:val="clear" w:color="auto" w:fill="auto"/>
            <w:noWrap/>
            <w:vAlign w:val="center"/>
            <w:hideMark/>
          </w:tcPr>
          <w:p w14:paraId="1748B19F" w14:textId="77777777" w:rsidR="00480CB9" w:rsidRPr="000D4D5B" w:rsidRDefault="00480CB9" w:rsidP="00767D9A">
            <w:pPr>
              <w:jc w:val="right"/>
              <w:rPr>
                <w:sz w:val="24"/>
                <w:szCs w:val="24"/>
              </w:rPr>
            </w:pPr>
          </w:p>
        </w:tc>
        <w:tc>
          <w:tcPr>
            <w:tcW w:w="3992" w:type="pct"/>
            <w:gridSpan w:val="13"/>
            <w:vMerge w:val="restart"/>
            <w:tcBorders>
              <w:top w:val="nil"/>
              <w:left w:val="nil"/>
              <w:bottom w:val="nil"/>
              <w:right w:val="nil"/>
            </w:tcBorders>
            <w:shd w:val="clear" w:color="auto" w:fill="auto"/>
            <w:noWrap/>
            <w:vAlign w:val="center"/>
            <w:hideMark/>
          </w:tcPr>
          <w:p w14:paraId="5AD2EA6A" w14:textId="77777777" w:rsidR="00480CB9" w:rsidRPr="000D4D5B" w:rsidRDefault="00480CB9" w:rsidP="00767D9A">
            <w:pPr>
              <w:jc w:val="center"/>
              <w:rPr>
                <w:b/>
                <w:bCs/>
                <w:color w:val="000000"/>
                <w:sz w:val="24"/>
                <w:szCs w:val="24"/>
              </w:rPr>
            </w:pPr>
            <w:r w:rsidRPr="000D4D5B">
              <w:rPr>
                <w:b/>
                <w:bCs/>
                <w:color w:val="000000"/>
                <w:sz w:val="24"/>
                <w:szCs w:val="24"/>
              </w:rPr>
              <w:t xml:space="preserve">             Перечень закупаемой медицинской техники/медицинских изделий</w:t>
            </w:r>
          </w:p>
        </w:tc>
        <w:tc>
          <w:tcPr>
            <w:tcW w:w="404" w:type="pct"/>
            <w:gridSpan w:val="2"/>
            <w:tcBorders>
              <w:top w:val="nil"/>
              <w:left w:val="nil"/>
              <w:bottom w:val="nil"/>
              <w:right w:val="nil"/>
            </w:tcBorders>
            <w:shd w:val="clear" w:color="auto" w:fill="auto"/>
            <w:noWrap/>
            <w:vAlign w:val="center"/>
            <w:hideMark/>
          </w:tcPr>
          <w:p w14:paraId="6877D38D" w14:textId="77777777" w:rsidR="00480CB9" w:rsidRPr="000D4D5B" w:rsidRDefault="00480CB9" w:rsidP="00767D9A">
            <w:pPr>
              <w:jc w:val="center"/>
              <w:rPr>
                <w:b/>
                <w:bCs/>
                <w:color w:val="000000"/>
                <w:sz w:val="24"/>
                <w:szCs w:val="24"/>
              </w:rPr>
            </w:pPr>
          </w:p>
        </w:tc>
        <w:tc>
          <w:tcPr>
            <w:tcW w:w="366" w:type="pct"/>
            <w:tcBorders>
              <w:top w:val="nil"/>
              <w:left w:val="nil"/>
              <w:bottom w:val="nil"/>
              <w:right w:val="nil"/>
            </w:tcBorders>
          </w:tcPr>
          <w:p w14:paraId="57FBA967" w14:textId="77777777" w:rsidR="00480CB9" w:rsidRPr="000D4D5B" w:rsidRDefault="00480CB9" w:rsidP="00767D9A">
            <w:pPr>
              <w:jc w:val="center"/>
              <w:rPr>
                <w:b/>
                <w:bCs/>
                <w:color w:val="000000"/>
                <w:sz w:val="24"/>
                <w:szCs w:val="24"/>
              </w:rPr>
            </w:pPr>
          </w:p>
        </w:tc>
      </w:tr>
      <w:tr w:rsidR="00356273" w:rsidRPr="000D4D5B" w14:paraId="4AA0BB26" w14:textId="77777777" w:rsidTr="00356273">
        <w:trPr>
          <w:trHeight w:val="253"/>
        </w:trPr>
        <w:tc>
          <w:tcPr>
            <w:tcW w:w="238" w:type="pct"/>
            <w:tcBorders>
              <w:top w:val="nil"/>
              <w:left w:val="nil"/>
              <w:bottom w:val="nil"/>
              <w:right w:val="nil"/>
            </w:tcBorders>
            <w:shd w:val="clear" w:color="auto" w:fill="auto"/>
            <w:noWrap/>
            <w:vAlign w:val="center"/>
            <w:hideMark/>
          </w:tcPr>
          <w:p w14:paraId="21F124B9" w14:textId="77777777" w:rsidR="00480CB9" w:rsidRPr="000D4D5B" w:rsidRDefault="00480CB9" w:rsidP="00767D9A">
            <w:pPr>
              <w:rPr>
                <w:sz w:val="24"/>
                <w:szCs w:val="24"/>
              </w:rPr>
            </w:pPr>
          </w:p>
        </w:tc>
        <w:tc>
          <w:tcPr>
            <w:tcW w:w="3992" w:type="pct"/>
            <w:gridSpan w:val="13"/>
            <w:vMerge/>
            <w:tcBorders>
              <w:top w:val="nil"/>
              <w:left w:val="nil"/>
              <w:bottom w:val="nil"/>
              <w:right w:val="nil"/>
            </w:tcBorders>
            <w:vAlign w:val="center"/>
            <w:hideMark/>
          </w:tcPr>
          <w:p w14:paraId="3B1A99DC" w14:textId="77777777" w:rsidR="00480CB9" w:rsidRPr="000D4D5B" w:rsidRDefault="00480CB9" w:rsidP="00767D9A">
            <w:pPr>
              <w:rPr>
                <w:b/>
                <w:bCs/>
                <w:color w:val="000000"/>
                <w:sz w:val="24"/>
                <w:szCs w:val="24"/>
              </w:rPr>
            </w:pPr>
          </w:p>
        </w:tc>
        <w:tc>
          <w:tcPr>
            <w:tcW w:w="404" w:type="pct"/>
            <w:gridSpan w:val="2"/>
            <w:tcBorders>
              <w:top w:val="nil"/>
              <w:left w:val="nil"/>
              <w:bottom w:val="nil"/>
              <w:right w:val="nil"/>
            </w:tcBorders>
            <w:shd w:val="clear" w:color="auto" w:fill="auto"/>
            <w:noWrap/>
            <w:vAlign w:val="center"/>
            <w:hideMark/>
          </w:tcPr>
          <w:p w14:paraId="068D5FCC" w14:textId="77777777" w:rsidR="00480CB9" w:rsidRPr="000D4D5B" w:rsidRDefault="00480CB9" w:rsidP="00767D9A">
            <w:pPr>
              <w:rPr>
                <w:sz w:val="24"/>
                <w:szCs w:val="24"/>
              </w:rPr>
            </w:pPr>
          </w:p>
        </w:tc>
        <w:tc>
          <w:tcPr>
            <w:tcW w:w="366" w:type="pct"/>
            <w:tcBorders>
              <w:top w:val="nil"/>
              <w:left w:val="nil"/>
              <w:bottom w:val="nil"/>
              <w:right w:val="nil"/>
            </w:tcBorders>
          </w:tcPr>
          <w:p w14:paraId="78A0C489" w14:textId="77777777" w:rsidR="00480CB9" w:rsidRPr="000D4D5B" w:rsidRDefault="00480CB9" w:rsidP="00767D9A">
            <w:pPr>
              <w:rPr>
                <w:sz w:val="24"/>
                <w:szCs w:val="24"/>
              </w:rPr>
            </w:pPr>
          </w:p>
        </w:tc>
      </w:tr>
      <w:tr w:rsidR="00356273" w:rsidRPr="000D4D5B" w14:paraId="619657C5" w14:textId="77777777" w:rsidTr="00356273">
        <w:trPr>
          <w:trHeight w:val="253"/>
        </w:trPr>
        <w:tc>
          <w:tcPr>
            <w:tcW w:w="238" w:type="pct"/>
            <w:tcBorders>
              <w:top w:val="nil"/>
              <w:left w:val="nil"/>
              <w:bottom w:val="nil"/>
              <w:right w:val="nil"/>
            </w:tcBorders>
            <w:shd w:val="clear" w:color="auto" w:fill="auto"/>
            <w:noWrap/>
            <w:vAlign w:val="center"/>
            <w:hideMark/>
          </w:tcPr>
          <w:p w14:paraId="1338728E" w14:textId="77777777" w:rsidR="00480CB9" w:rsidRPr="000D4D5B" w:rsidRDefault="00480CB9" w:rsidP="00767D9A">
            <w:pPr>
              <w:rPr>
                <w:sz w:val="24"/>
                <w:szCs w:val="24"/>
              </w:rPr>
            </w:pPr>
          </w:p>
        </w:tc>
        <w:tc>
          <w:tcPr>
            <w:tcW w:w="1050" w:type="pct"/>
            <w:tcBorders>
              <w:top w:val="nil"/>
              <w:left w:val="nil"/>
              <w:bottom w:val="nil"/>
              <w:right w:val="nil"/>
            </w:tcBorders>
            <w:shd w:val="clear" w:color="auto" w:fill="auto"/>
            <w:noWrap/>
            <w:vAlign w:val="center"/>
            <w:hideMark/>
          </w:tcPr>
          <w:p w14:paraId="778F6B94"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541EFD3B"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43E5B300"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5E10D66C" w14:textId="77777777" w:rsidR="00480CB9" w:rsidRPr="000D4D5B" w:rsidRDefault="00480CB9" w:rsidP="00767D9A">
            <w:pPr>
              <w:rPr>
                <w:sz w:val="24"/>
                <w:szCs w:val="24"/>
              </w:rPr>
            </w:pPr>
          </w:p>
        </w:tc>
        <w:tc>
          <w:tcPr>
            <w:tcW w:w="438" w:type="pct"/>
            <w:gridSpan w:val="2"/>
            <w:tcBorders>
              <w:top w:val="nil"/>
              <w:left w:val="nil"/>
              <w:bottom w:val="nil"/>
              <w:right w:val="nil"/>
            </w:tcBorders>
            <w:shd w:val="clear" w:color="auto" w:fill="auto"/>
            <w:noWrap/>
            <w:vAlign w:val="center"/>
            <w:hideMark/>
          </w:tcPr>
          <w:p w14:paraId="46FEDBC1" w14:textId="77777777" w:rsidR="00480CB9" w:rsidRPr="000D4D5B" w:rsidRDefault="00480CB9" w:rsidP="00767D9A">
            <w:pPr>
              <w:jc w:val="center"/>
              <w:rPr>
                <w:sz w:val="24"/>
                <w:szCs w:val="24"/>
              </w:rPr>
            </w:pPr>
          </w:p>
        </w:tc>
        <w:tc>
          <w:tcPr>
            <w:tcW w:w="536" w:type="pct"/>
            <w:gridSpan w:val="2"/>
            <w:tcBorders>
              <w:top w:val="nil"/>
              <w:left w:val="nil"/>
              <w:bottom w:val="nil"/>
              <w:right w:val="nil"/>
            </w:tcBorders>
            <w:shd w:val="clear" w:color="auto" w:fill="auto"/>
            <w:noWrap/>
            <w:vAlign w:val="center"/>
            <w:hideMark/>
          </w:tcPr>
          <w:p w14:paraId="3A4151E2" w14:textId="77777777" w:rsidR="00480CB9" w:rsidRPr="000D4D5B" w:rsidRDefault="00480CB9" w:rsidP="00767D9A">
            <w:pPr>
              <w:rPr>
                <w:sz w:val="24"/>
                <w:szCs w:val="24"/>
              </w:rPr>
            </w:pPr>
          </w:p>
        </w:tc>
        <w:tc>
          <w:tcPr>
            <w:tcW w:w="538" w:type="pct"/>
            <w:gridSpan w:val="2"/>
            <w:tcBorders>
              <w:top w:val="nil"/>
              <w:left w:val="nil"/>
              <w:bottom w:val="nil"/>
              <w:right w:val="nil"/>
            </w:tcBorders>
            <w:shd w:val="clear" w:color="auto" w:fill="auto"/>
            <w:noWrap/>
            <w:vAlign w:val="center"/>
            <w:hideMark/>
          </w:tcPr>
          <w:p w14:paraId="76EF0B9D" w14:textId="77777777" w:rsidR="00480CB9" w:rsidRPr="000D4D5B" w:rsidRDefault="00480CB9" w:rsidP="00767D9A">
            <w:pPr>
              <w:rPr>
                <w:sz w:val="24"/>
                <w:szCs w:val="24"/>
              </w:rPr>
            </w:pPr>
          </w:p>
        </w:tc>
        <w:tc>
          <w:tcPr>
            <w:tcW w:w="404" w:type="pct"/>
            <w:gridSpan w:val="2"/>
            <w:tcBorders>
              <w:top w:val="nil"/>
              <w:left w:val="nil"/>
              <w:bottom w:val="nil"/>
              <w:right w:val="nil"/>
            </w:tcBorders>
            <w:shd w:val="clear" w:color="auto" w:fill="auto"/>
            <w:noWrap/>
            <w:vAlign w:val="center"/>
            <w:hideMark/>
          </w:tcPr>
          <w:p w14:paraId="4B9D6EEF" w14:textId="77777777" w:rsidR="00480CB9" w:rsidRPr="000D4D5B" w:rsidRDefault="00480CB9" w:rsidP="00767D9A">
            <w:pPr>
              <w:rPr>
                <w:sz w:val="24"/>
                <w:szCs w:val="24"/>
              </w:rPr>
            </w:pPr>
          </w:p>
        </w:tc>
        <w:tc>
          <w:tcPr>
            <w:tcW w:w="366" w:type="pct"/>
            <w:tcBorders>
              <w:top w:val="nil"/>
              <w:left w:val="nil"/>
              <w:bottom w:val="nil"/>
              <w:right w:val="nil"/>
            </w:tcBorders>
          </w:tcPr>
          <w:p w14:paraId="71B5AC0D" w14:textId="77777777" w:rsidR="00480CB9" w:rsidRPr="000D4D5B" w:rsidRDefault="00480CB9" w:rsidP="00767D9A">
            <w:pPr>
              <w:rPr>
                <w:sz w:val="24"/>
                <w:szCs w:val="24"/>
              </w:rPr>
            </w:pPr>
          </w:p>
        </w:tc>
      </w:tr>
      <w:tr w:rsidR="00356273" w:rsidRPr="000D4D5B" w14:paraId="33D3EC86" w14:textId="77777777" w:rsidTr="00AF1BF4">
        <w:trPr>
          <w:trHeight w:val="532"/>
        </w:trPr>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213E1" w14:textId="77777777" w:rsidR="00480CB9" w:rsidRPr="000D4D5B" w:rsidRDefault="00480CB9" w:rsidP="00767D9A">
            <w:pPr>
              <w:jc w:val="center"/>
              <w:rPr>
                <w:b/>
                <w:bCs/>
                <w:color w:val="000000"/>
                <w:sz w:val="24"/>
                <w:szCs w:val="24"/>
              </w:rPr>
            </w:pPr>
            <w:r w:rsidRPr="000D4D5B">
              <w:rPr>
                <w:b/>
                <w:bCs/>
                <w:color w:val="000000"/>
                <w:sz w:val="24"/>
                <w:szCs w:val="24"/>
              </w:rPr>
              <w:t>Лот №</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18D7B" w14:textId="77777777" w:rsidR="00480CB9" w:rsidRPr="000D4D5B" w:rsidRDefault="00480CB9" w:rsidP="00767D9A">
            <w:pPr>
              <w:jc w:val="center"/>
              <w:rPr>
                <w:b/>
                <w:bCs/>
                <w:color w:val="000000"/>
                <w:sz w:val="24"/>
                <w:szCs w:val="24"/>
              </w:rPr>
            </w:pPr>
            <w:r w:rsidRPr="000D4D5B">
              <w:rPr>
                <w:b/>
                <w:bCs/>
                <w:color w:val="000000"/>
                <w:sz w:val="24"/>
                <w:szCs w:val="24"/>
              </w:rPr>
              <w:t>Наименование Лота</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8D935B" w14:textId="77777777" w:rsidR="00480CB9" w:rsidRPr="000D4D5B" w:rsidRDefault="00480CB9" w:rsidP="00767D9A">
            <w:pPr>
              <w:jc w:val="center"/>
              <w:rPr>
                <w:b/>
                <w:bCs/>
                <w:color w:val="000000"/>
                <w:sz w:val="24"/>
                <w:szCs w:val="24"/>
              </w:rPr>
            </w:pPr>
            <w:r w:rsidRPr="000D4D5B">
              <w:rPr>
                <w:b/>
                <w:bCs/>
                <w:color w:val="000000"/>
                <w:sz w:val="24"/>
                <w:szCs w:val="24"/>
              </w:rPr>
              <w:t>Ед. Изм.</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5AE492" w14:textId="77777777" w:rsidR="00480CB9" w:rsidRPr="000D4D5B" w:rsidRDefault="00480CB9" w:rsidP="00767D9A">
            <w:pPr>
              <w:jc w:val="center"/>
              <w:rPr>
                <w:b/>
                <w:bCs/>
                <w:color w:val="000000"/>
                <w:sz w:val="24"/>
                <w:szCs w:val="24"/>
              </w:rPr>
            </w:pPr>
            <w:r w:rsidRPr="000D4D5B">
              <w:rPr>
                <w:b/>
                <w:bCs/>
                <w:color w:val="000000"/>
                <w:sz w:val="24"/>
                <w:szCs w:val="24"/>
              </w:rPr>
              <w:t>Количество</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AFF9F0F" w14:textId="77777777" w:rsidR="00480CB9" w:rsidRPr="000D4D5B" w:rsidRDefault="00480CB9" w:rsidP="00767D9A">
            <w:pPr>
              <w:jc w:val="center"/>
              <w:rPr>
                <w:b/>
                <w:bCs/>
                <w:color w:val="000000"/>
                <w:sz w:val="24"/>
                <w:szCs w:val="24"/>
              </w:rPr>
            </w:pPr>
            <w:r w:rsidRPr="000D4D5B">
              <w:rPr>
                <w:b/>
                <w:bCs/>
                <w:color w:val="000000"/>
                <w:sz w:val="24"/>
                <w:szCs w:val="24"/>
              </w:rPr>
              <w:t>Цена</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860379" w14:textId="77777777" w:rsidR="00480CB9" w:rsidRPr="000D4D5B" w:rsidRDefault="00480CB9" w:rsidP="00767D9A">
            <w:pPr>
              <w:jc w:val="center"/>
              <w:rPr>
                <w:b/>
                <w:bCs/>
                <w:color w:val="000000"/>
                <w:sz w:val="24"/>
                <w:szCs w:val="24"/>
              </w:rPr>
            </w:pPr>
            <w:r w:rsidRPr="000D4D5B">
              <w:rPr>
                <w:b/>
                <w:bCs/>
                <w:color w:val="000000"/>
                <w:sz w:val="24"/>
                <w:szCs w:val="24"/>
              </w:rPr>
              <w:t>Сумма</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403112" w14:textId="77777777" w:rsidR="00480CB9" w:rsidRPr="000D4D5B" w:rsidRDefault="00480CB9" w:rsidP="00767D9A">
            <w:pPr>
              <w:jc w:val="center"/>
              <w:rPr>
                <w:b/>
                <w:bCs/>
                <w:color w:val="000000"/>
                <w:sz w:val="24"/>
                <w:szCs w:val="24"/>
              </w:rPr>
            </w:pPr>
            <w:r w:rsidRPr="000D4D5B">
              <w:rPr>
                <w:b/>
                <w:bCs/>
                <w:color w:val="000000"/>
                <w:sz w:val="24"/>
                <w:szCs w:val="24"/>
              </w:rPr>
              <w:t>Адрес поставки</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7399C" w14:textId="77777777" w:rsidR="00480CB9" w:rsidRPr="000D4D5B" w:rsidRDefault="00480CB9" w:rsidP="00767D9A">
            <w:pPr>
              <w:jc w:val="center"/>
              <w:rPr>
                <w:b/>
                <w:bCs/>
                <w:color w:val="000000"/>
                <w:sz w:val="24"/>
                <w:szCs w:val="24"/>
              </w:rPr>
            </w:pPr>
            <w:r w:rsidRPr="000D4D5B">
              <w:rPr>
                <w:b/>
                <w:bCs/>
                <w:color w:val="000000"/>
                <w:sz w:val="24"/>
                <w:szCs w:val="24"/>
              </w:rPr>
              <w:t>Размер</w:t>
            </w:r>
          </w:p>
          <w:p w14:paraId="2659E6BF" w14:textId="77777777" w:rsidR="00480CB9" w:rsidRPr="000D4D5B" w:rsidRDefault="00480CB9" w:rsidP="00767D9A">
            <w:pPr>
              <w:jc w:val="center"/>
              <w:rPr>
                <w:b/>
                <w:bCs/>
                <w:color w:val="000000"/>
                <w:sz w:val="24"/>
                <w:szCs w:val="24"/>
              </w:rPr>
            </w:pPr>
            <w:r w:rsidRPr="000D4D5B">
              <w:rPr>
                <w:b/>
                <w:bCs/>
                <w:color w:val="000000"/>
                <w:sz w:val="24"/>
                <w:szCs w:val="24"/>
              </w:rPr>
              <w:t>Аванса</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1F5F564" w14:textId="77777777" w:rsidR="00480CB9" w:rsidRPr="000D4D5B" w:rsidRDefault="00480CB9" w:rsidP="00767D9A">
            <w:pPr>
              <w:jc w:val="center"/>
              <w:rPr>
                <w:b/>
                <w:bCs/>
                <w:color w:val="000000"/>
                <w:sz w:val="24"/>
                <w:szCs w:val="24"/>
              </w:rPr>
            </w:pPr>
            <w:r w:rsidRPr="000D4D5B">
              <w:rPr>
                <w:b/>
                <w:bCs/>
                <w:color w:val="000000"/>
                <w:sz w:val="24"/>
                <w:szCs w:val="24"/>
              </w:rPr>
              <w:t>Срок поставки</w:t>
            </w:r>
          </w:p>
        </w:tc>
      </w:tr>
      <w:tr w:rsidR="00356273" w:rsidRPr="000D4D5B" w14:paraId="44BCF41E" w14:textId="77777777" w:rsidTr="00AF1BF4">
        <w:trPr>
          <w:trHeight w:val="1611"/>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5996F" w14:textId="77777777" w:rsidR="00480CB9" w:rsidRPr="000D4D5B" w:rsidRDefault="00480CB9" w:rsidP="00767D9A">
            <w:pPr>
              <w:jc w:val="center"/>
              <w:rPr>
                <w:color w:val="000000"/>
                <w:sz w:val="24"/>
                <w:szCs w:val="24"/>
              </w:rPr>
            </w:pPr>
            <w:r w:rsidRPr="000D4D5B">
              <w:rPr>
                <w:color w:val="000000"/>
                <w:sz w:val="24"/>
                <w:szCs w:val="24"/>
              </w:rPr>
              <w:t>1</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9473B" w14:textId="77777777" w:rsidR="00B67D69" w:rsidRDefault="00B67D69" w:rsidP="00B67D69">
            <w:pPr>
              <w:suppressAutoHyphens/>
              <w:snapToGrid w:val="0"/>
              <w:jc w:val="center"/>
              <w:rPr>
                <w:rFonts w:eastAsia="Calibri"/>
                <w:color w:val="000000"/>
                <w:sz w:val="24"/>
                <w:szCs w:val="24"/>
                <w:lang w:eastAsia="ar-SA"/>
              </w:rPr>
            </w:pPr>
          </w:p>
          <w:p w14:paraId="24F34F9C" w14:textId="77777777" w:rsidR="00B67D69" w:rsidRDefault="00B67D69" w:rsidP="00B67D69">
            <w:pPr>
              <w:suppressAutoHyphens/>
              <w:snapToGrid w:val="0"/>
              <w:jc w:val="center"/>
              <w:rPr>
                <w:rFonts w:eastAsia="Calibri"/>
                <w:color w:val="000000"/>
                <w:sz w:val="24"/>
                <w:szCs w:val="24"/>
                <w:lang w:eastAsia="ar-SA"/>
              </w:rPr>
            </w:pPr>
          </w:p>
          <w:p w14:paraId="145D4EA7" w14:textId="41CE5DDA" w:rsidR="008C1546" w:rsidRPr="00B67D69" w:rsidRDefault="008C1546" w:rsidP="00B67D69">
            <w:pPr>
              <w:suppressAutoHyphens/>
              <w:snapToGrid w:val="0"/>
              <w:jc w:val="center"/>
              <w:rPr>
                <w:rFonts w:eastAsia="Calibri"/>
                <w:color w:val="000000"/>
                <w:sz w:val="24"/>
                <w:szCs w:val="24"/>
                <w:lang w:eastAsia="ar-SA"/>
              </w:rPr>
            </w:pPr>
            <w:r w:rsidRPr="00B67D69">
              <w:rPr>
                <w:rFonts w:eastAsia="Calibri"/>
                <w:color w:val="000000"/>
                <w:sz w:val="24"/>
                <w:szCs w:val="24"/>
                <w:lang w:eastAsia="ar-SA"/>
              </w:rPr>
              <w:t>Базовый блок аппарата ИВЛ</w:t>
            </w:r>
          </w:p>
          <w:p w14:paraId="117C1F7A" w14:textId="58356B2C" w:rsidR="00480CB9" w:rsidRPr="000D4D5B" w:rsidRDefault="00480CB9" w:rsidP="00767D9A">
            <w:pPr>
              <w:jc w:val="center"/>
              <w:rPr>
                <w:color w:val="000000"/>
                <w:sz w:val="24"/>
                <w:szCs w:val="24"/>
              </w:rPr>
            </w:pP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0513A" w14:textId="77777777" w:rsidR="00480CB9" w:rsidRPr="000D4D5B" w:rsidRDefault="00480CB9" w:rsidP="00767D9A">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C909F8" w14:textId="456891D7" w:rsidR="00480CB9" w:rsidRPr="000D4D5B" w:rsidRDefault="008C1546" w:rsidP="00767D9A">
            <w:pPr>
              <w:jc w:val="center"/>
              <w:rPr>
                <w:color w:val="000000"/>
                <w:sz w:val="24"/>
                <w:szCs w:val="24"/>
              </w:rPr>
            </w:pPr>
            <w:r>
              <w:rPr>
                <w:color w:val="000000"/>
                <w:sz w:val="24"/>
                <w:szCs w:val="24"/>
              </w:rPr>
              <w:t>2</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E903826" w14:textId="0EDCD5D5" w:rsidR="00480CB9" w:rsidRPr="000D4D5B" w:rsidRDefault="008C1546" w:rsidP="00767D9A">
            <w:pPr>
              <w:jc w:val="center"/>
              <w:rPr>
                <w:color w:val="000000"/>
                <w:sz w:val="24"/>
                <w:szCs w:val="24"/>
              </w:rPr>
            </w:pPr>
            <w:r>
              <w:rPr>
                <w:color w:val="000000"/>
                <w:sz w:val="24"/>
                <w:szCs w:val="24"/>
              </w:rPr>
              <w:t>19 500 000</w:t>
            </w:r>
            <w:r w:rsidR="00480CB9" w:rsidRPr="000D4D5B">
              <w:rPr>
                <w:color w:val="000000"/>
                <w:sz w:val="24"/>
                <w:szCs w:val="24"/>
              </w:rPr>
              <w:t>,00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DC6E776" w14:textId="08FBBD36" w:rsidR="00480CB9" w:rsidRPr="000D4D5B" w:rsidRDefault="008C1546" w:rsidP="00767D9A">
            <w:pPr>
              <w:jc w:val="center"/>
              <w:rPr>
                <w:color w:val="000000"/>
                <w:sz w:val="24"/>
                <w:szCs w:val="24"/>
              </w:rPr>
            </w:pPr>
            <w:r>
              <w:rPr>
                <w:color w:val="000000"/>
                <w:sz w:val="24"/>
                <w:szCs w:val="24"/>
              </w:rPr>
              <w:t>39 000 000</w:t>
            </w:r>
            <w:r w:rsidR="00480CB9" w:rsidRPr="000D4D5B">
              <w:rPr>
                <w:color w:val="000000"/>
                <w:sz w:val="24"/>
                <w:szCs w:val="24"/>
              </w:rPr>
              <w:t>,00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AA9C06" w14:textId="77777777" w:rsidR="00480CB9" w:rsidRPr="000D4D5B" w:rsidRDefault="00480CB9" w:rsidP="00767D9A">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032EC" w14:textId="77777777" w:rsidR="00480CB9" w:rsidRPr="000D4D5B" w:rsidRDefault="00480CB9" w:rsidP="00767D9A">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21E7009" w14:textId="77777777" w:rsidR="00480CB9" w:rsidRPr="000D4D5B" w:rsidRDefault="00480CB9" w:rsidP="00767D9A">
            <w:pPr>
              <w:jc w:val="center"/>
              <w:rPr>
                <w:color w:val="000000"/>
                <w:sz w:val="24"/>
                <w:szCs w:val="24"/>
              </w:rPr>
            </w:pPr>
            <w:r w:rsidRPr="000D4D5B">
              <w:rPr>
                <w:color w:val="000000"/>
                <w:sz w:val="24"/>
                <w:szCs w:val="24"/>
              </w:rPr>
              <w:t>до 15 декабря 2022 года</w:t>
            </w:r>
          </w:p>
        </w:tc>
      </w:tr>
      <w:tr w:rsidR="00356273" w:rsidRPr="000D4D5B" w14:paraId="7B0EC180" w14:textId="77777777" w:rsidTr="00AF1BF4">
        <w:trPr>
          <w:trHeight w:val="253"/>
        </w:trPr>
        <w:tc>
          <w:tcPr>
            <w:tcW w:w="238" w:type="pct"/>
            <w:tcBorders>
              <w:top w:val="nil"/>
              <w:left w:val="nil"/>
              <w:bottom w:val="nil"/>
              <w:right w:val="nil"/>
            </w:tcBorders>
            <w:shd w:val="clear" w:color="auto" w:fill="auto"/>
            <w:noWrap/>
            <w:vAlign w:val="center"/>
          </w:tcPr>
          <w:p w14:paraId="444D7CDB" w14:textId="77777777" w:rsidR="00480CB9" w:rsidRPr="000D4D5B" w:rsidRDefault="00480CB9" w:rsidP="00767D9A">
            <w:pPr>
              <w:rPr>
                <w:sz w:val="24"/>
                <w:szCs w:val="24"/>
              </w:rPr>
            </w:pPr>
          </w:p>
        </w:tc>
        <w:tc>
          <w:tcPr>
            <w:tcW w:w="1050" w:type="pct"/>
            <w:tcBorders>
              <w:top w:val="nil"/>
              <w:left w:val="nil"/>
              <w:bottom w:val="nil"/>
              <w:right w:val="nil"/>
            </w:tcBorders>
            <w:shd w:val="clear" w:color="auto" w:fill="auto"/>
            <w:noWrap/>
            <w:vAlign w:val="center"/>
          </w:tcPr>
          <w:p w14:paraId="6BBBA962" w14:textId="06C67682" w:rsidR="00480CB9" w:rsidRPr="000D4D5B" w:rsidRDefault="00480CB9" w:rsidP="00767D9A">
            <w:pPr>
              <w:rPr>
                <w:b/>
                <w:bCs/>
                <w:color w:val="000000"/>
                <w:sz w:val="24"/>
                <w:szCs w:val="24"/>
              </w:rPr>
            </w:pPr>
          </w:p>
        </w:tc>
        <w:tc>
          <w:tcPr>
            <w:tcW w:w="1014" w:type="pct"/>
            <w:gridSpan w:val="3"/>
            <w:tcBorders>
              <w:top w:val="nil"/>
              <w:left w:val="nil"/>
              <w:bottom w:val="nil"/>
              <w:right w:val="nil"/>
            </w:tcBorders>
            <w:shd w:val="clear" w:color="auto" w:fill="auto"/>
            <w:noWrap/>
            <w:vAlign w:val="center"/>
          </w:tcPr>
          <w:p w14:paraId="195E0DEA" w14:textId="77777777" w:rsidR="00480CB9" w:rsidRPr="000D4D5B" w:rsidRDefault="00480CB9" w:rsidP="00767D9A">
            <w:pPr>
              <w:jc w:val="center"/>
              <w:rPr>
                <w:color w:val="000000"/>
                <w:sz w:val="24"/>
                <w:szCs w:val="24"/>
              </w:rPr>
            </w:pPr>
          </w:p>
        </w:tc>
        <w:tc>
          <w:tcPr>
            <w:tcW w:w="263" w:type="pct"/>
            <w:tcBorders>
              <w:top w:val="nil"/>
              <w:left w:val="nil"/>
              <w:bottom w:val="nil"/>
              <w:right w:val="nil"/>
            </w:tcBorders>
            <w:shd w:val="clear" w:color="auto" w:fill="auto"/>
            <w:noWrap/>
            <w:vAlign w:val="center"/>
          </w:tcPr>
          <w:p w14:paraId="4848807B" w14:textId="77777777" w:rsidR="00480CB9" w:rsidRPr="000D4D5B" w:rsidRDefault="00480CB9" w:rsidP="00767D9A">
            <w:pPr>
              <w:jc w:val="center"/>
              <w:rPr>
                <w:sz w:val="24"/>
                <w:szCs w:val="24"/>
              </w:rPr>
            </w:pPr>
          </w:p>
        </w:tc>
        <w:tc>
          <w:tcPr>
            <w:tcW w:w="153" w:type="pct"/>
            <w:gridSpan w:val="2"/>
            <w:tcBorders>
              <w:top w:val="nil"/>
              <w:left w:val="nil"/>
              <w:bottom w:val="nil"/>
              <w:right w:val="nil"/>
            </w:tcBorders>
            <w:shd w:val="clear" w:color="auto" w:fill="auto"/>
            <w:noWrap/>
            <w:vAlign w:val="center"/>
          </w:tcPr>
          <w:p w14:paraId="2075CA8C" w14:textId="77777777" w:rsidR="00480CB9" w:rsidRPr="000D4D5B" w:rsidRDefault="00480CB9" w:rsidP="00767D9A">
            <w:pPr>
              <w:jc w:val="center"/>
              <w:rPr>
                <w:sz w:val="24"/>
                <w:szCs w:val="24"/>
              </w:rPr>
            </w:pPr>
          </w:p>
        </w:tc>
        <w:tc>
          <w:tcPr>
            <w:tcW w:w="438" w:type="pct"/>
            <w:gridSpan w:val="2"/>
            <w:tcBorders>
              <w:top w:val="nil"/>
              <w:left w:val="nil"/>
              <w:bottom w:val="nil"/>
              <w:right w:val="nil"/>
            </w:tcBorders>
            <w:shd w:val="clear" w:color="auto" w:fill="auto"/>
            <w:noWrap/>
            <w:vAlign w:val="center"/>
          </w:tcPr>
          <w:p w14:paraId="61E82ADC" w14:textId="77777777" w:rsidR="00480CB9" w:rsidRPr="000D4D5B" w:rsidRDefault="00480CB9" w:rsidP="00767D9A">
            <w:pPr>
              <w:jc w:val="center"/>
              <w:rPr>
                <w:sz w:val="24"/>
                <w:szCs w:val="24"/>
              </w:rPr>
            </w:pPr>
          </w:p>
        </w:tc>
        <w:tc>
          <w:tcPr>
            <w:tcW w:w="536" w:type="pct"/>
            <w:gridSpan w:val="2"/>
            <w:tcBorders>
              <w:top w:val="nil"/>
              <w:left w:val="nil"/>
              <w:bottom w:val="nil"/>
              <w:right w:val="nil"/>
            </w:tcBorders>
            <w:shd w:val="clear" w:color="auto" w:fill="auto"/>
            <w:noWrap/>
            <w:vAlign w:val="center"/>
            <w:hideMark/>
          </w:tcPr>
          <w:p w14:paraId="22C11723" w14:textId="77777777" w:rsidR="00480CB9" w:rsidRPr="000D4D5B" w:rsidRDefault="00480CB9" w:rsidP="00767D9A">
            <w:pPr>
              <w:jc w:val="center"/>
              <w:rPr>
                <w:sz w:val="24"/>
                <w:szCs w:val="24"/>
              </w:rPr>
            </w:pPr>
          </w:p>
        </w:tc>
        <w:tc>
          <w:tcPr>
            <w:tcW w:w="538" w:type="pct"/>
            <w:gridSpan w:val="2"/>
            <w:tcBorders>
              <w:top w:val="nil"/>
              <w:left w:val="nil"/>
              <w:bottom w:val="nil"/>
              <w:right w:val="nil"/>
            </w:tcBorders>
            <w:shd w:val="clear" w:color="auto" w:fill="auto"/>
            <w:noWrap/>
            <w:vAlign w:val="center"/>
            <w:hideMark/>
          </w:tcPr>
          <w:p w14:paraId="64A14BB1" w14:textId="77777777" w:rsidR="00480CB9" w:rsidRPr="000D4D5B" w:rsidRDefault="00480CB9" w:rsidP="00767D9A">
            <w:pPr>
              <w:rPr>
                <w:sz w:val="24"/>
                <w:szCs w:val="24"/>
              </w:rPr>
            </w:pPr>
          </w:p>
        </w:tc>
        <w:tc>
          <w:tcPr>
            <w:tcW w:w="404" w:type="pct"/>
            <w:gridSpan w:val="2"/>
            <w:tcBorders>
              <w:top w:val="nil"/>
              <w:left w:val="nil"/>
              <w:bottom w:val="nil"/>
              <w:right w:val="nil"/>
            </w:tcBorders>
            <w:shd w:val="clear" w:color="auto" w:fill="auto"/>
            <w:noWrap/>
            <w:vAlign w:val="center"/>
            <w:hideMark/>
          </w:tcPr>
          <w:p w14:paraId="1AE1A510" w14:textId="77777777" w:rsidR="00480CB9" w:rsidRPr="000D4D5B" w:rsidRDefault="00480CB9" w:rsidP="00767D9A">
            <w:pPr>
              <w:rPr>
                <w:sz w:val="24"/>
                <w:szCs w:val="24"/>
              </w:rPr>
            </w:pPr>
          </w:p>
        </w:tc>
        <w:tc>
          <w:tcPr>
            <w:tcW w:w="366" w:type="pct"/>
            <w:tcBorders>
              <w:top w:val="nil"/>
              <w:left w:val="nil"/>
              <w:bottom w:val="nil"/>
              <w:right w:val="nil"/>
            </w:tcBorders>
          </w:tcPr>
          <w:p w14:paraId="5D860F88" w14:textId="77777777" w:rsidR="00480CB9" w:rsidRPr="000D4D5B" w:rsidRDefault="00480CB9" w:rsidP="00767D9A">
            <w:pPr>
              <w:rPr>
                <w:sz w:val="24"/>
                <w:szCs w:val="24"/>
              </w:rPr>
            </w:pPr>
          </w:p>
        </w:tc>
      </w:tr>
      <w:tr w:rsidR="00AF1BF4" w:rsidRPr="000D4D5B" w14:paraId="607F1FB4" w14:textId="77777777" w:rsidTr="00AF1BF4">
        <w:trPr>
          <w:trHeight w:val="253"/>
        </w:trPr>
        <w:tc>
          <w:tcPr>
            <w:tcW w:w="238" w:type="pct"/>
            <w:tcBorders>
              <w:top w:val="nil"/>
              <w:left w:val="nil"/>
              <w:bottom w:val="nil"/>
              <w:right w:val="nil"/>
            </w:tcBorders>
            <w:shd w:val="clear" w:color="auto" w:fill="auto"/>
            <w:noWrap/>
            <w:vAlign w:val="center"/>
          </w:tcPr>
          <w:p w14:paraId="00223753" w14:textId="77777777" w:rsidR="00AF1BF4" w:rsidRPr="000D4D5B" w:rsidRDefault="00AF1BF4" w:rsidP="00767D9A">
            <w:pPr>
              <w:rPr>
                <w:sz w:val="24"/>
                <w:szCs w:val="24"/>
              </w:rPr>
            </w:pPr>
          </w:p>
        </w:tc>
        <w:tc>
          <w:tcPr>
            <w:tcW w:w="4762" w:type="pct"/>
            <w:gridSpan w:val="16"/>
            <w:tcBorders>
              <w:top w:val="nil"/>
              <w:left w:val="nil"/>
              <w:bottom w:val="nil"/>
              <w:right w:val="nil"/>
            </w:tcBorders>
            <w:shd w:val="clear" w:color="auto" w:fill="auto"/>
            <w:noWrap/>
            <w:vAlign w:val="center"/>
          </w:tcPr>
          <w:p w14:paraId="05EFEDB6" w14:textId="4F3D878C" w:rsidR="00AF1BF4" w:rsidRPr="00AF1BF4" w:rsidRDefault="00193137" w:rsidP="008C1546">
            <w:pPr>
              <w:rPr>
                <w:b/>
                <w:bCs/>
                <w:sz w:val="24"/>
                <w:szCs w:val="24"/>
              </w:rPr>
            </w:pPr>
            <w:r w:rsidRPr="00AF1BF4">
              <w:rPr>
                <w:b/>
                <w:bCs/>
                <w:sz w:val="24"/>
                <w:szCs w:val="24"/>
              </w:rPr>
              <w:t xml:space="preserve">Сумма объявления </w:t>
            </w:r>
            <w:r w:rsidR="008C1546">
              <w:rPr>
                <w:b/>
                <w:bCs/>
                <w:sz w:val="24"/>
                <w:szCs w:val="24"/>
              </w:rPr>
              <w:t>39 000 000</w:t>
            </w:r>
            <w:r w:rsidRPr="00122B3C">
              <w:rPr>
                <w:b/>
                <w:bCs/>
                <w:sz w:val="24"/>
                <w:szCs w:val="24"/>
              </w:rPr>
              <w:t>,00</w:t>
            </w:r>
            <w:r w:rsidRPr="00AF1BF4">
              <w:rPr>
                <w:b/>
                <w:bCs/>
                <w:sz w:val="24"/>
                <w:szCs w:val="24"/>
              </w:rPr>
              <w:t xml:space="preserve"> (</w:t>
            </w:r>
            <w:r>
              <w:rPr>
                <w:b/>
                <w:bCs/>
                <w:sz w:val="24"/>
                <w:szCs w:val="24"/>
              </w:rPr>
              <w:t>тридцать</w:t>
            </w:r>
            <w:r w:rsidR="008C1546">
              <w:rPr>
                <w:b/>
                <w:bCs/>
                <w:sz w:val="24"/>
                <w:szCs w:val="24"/>
              </w:rPr>
              <w:t xml:space="preserve"> девять миллионов</w:t>
            </w:r>
            <w:r w:rsidRPr="00AF1BF4">
              <w:rPr>
                <w:b/>
                <w:bCs/>
                <w:sz w:val="24"/>
                <w:szCs w:val="24"/>
              </w:rPr>
              <w:t>) тенге</w:t>
            </w:r>
            <w:r>
              <w:rPr>
                <w:b/>
                <w:bCs/>
                <w:sz w:val="24"/>
                <w:szCs w:val="24"/>
              </w:rPr>
              <w:t>.</w:t>
            </w:r>
          </w:p>
        </w:tc>
      </w:tr>
      <w:tr w:rsidR="00287852" w:rsidRPr="000D4D5B" w14:paraId="1465C27F" w14:textId="77777777" w:rsidTr="00AF1BF4">
        <w:trPr>
          <w:trHeight w:val="253"/>
        </w:trPr>
        <w:tc>
          <w:tcPr>
            <w:tcW w:w="1288" w:type="pct"/>
            <w:gridSpan w:val="2"/>
            <w:tcBorders>
              <w:top w:val="nil"/>
              <w:left w:val="nil"/>
              <w:bottom w:val="nil"/>
              <w:right w:val="nil"/>
            </w:tcBorders>
            <w:shd w:val="clear" w:color="auto" w:fill="auto"/>
            <w:noWrap/>
            <w:vAlign w:val="center"/>
          </w:tcPr>
          <w:p w14:paraId="23DEC116" w14:textId="2029A9B5" w:rsidR="00287852" w:rsidRPr="000D4D5B" w:rsidRDefault="00287852" w:rsidP="00767D9A">
            <w:pPr>
              <w:rPr>
                <w:sz w:val="24"/>
                <w:szCs w:val="24"/>
              </w:rPr>
            </w:pPr>
          </w:p>
        </w:tc>
        <w:tc>
          <w:tcPr>
            <w:tcW w:w="1014" w:type="pct"/>
            <w:gridSpan w:val="3"/>
            <w:tcBorders>
              <w:top w:val="nil"/>
              <w:left w:val="nil"/>
              <w:bottom w:val="nil"/>
              <w:right w:val="nil"/>
            </w:tcBorders>
            <w:shd w:val="clear" w:color="auto" w:fill="auto"/>
            <w:noWrap/>
            <w:vAlign w:val="center"/>
          </w:tcPr>
          <w:p w14:paraId="33A22C0E" w14:textId="60390F6C" w:rsidR="00287852" w:rsidRPr="000D4D5B" w:rsidRDefault="00287852" w:rsidP="00767D9A">
            <w:pPr>
              <w:jc w:val="center"/>
              <w:rPr>
                <w:sz w:val="24"/>
                <w:szCs w:val="24"/>
              </w:rPr>
            </w:pPr>
          </w:p>
        </w:tc>
        <w:tc>
          <w:tcPr>
            <w:tcW w:w="1390" w:type="pct"/>
            <w:gridSpan w:val="7"/>
            <w:tcBorders>
              <w:top w:val="nil"/>
              <w:left w:val="nil"/>
              <w:bottom w:val="nil"/>
              <w:right w:val="nil"/>
            </w:tcBorders>
            <w:shd w:val="clear" w:color="auto" w:fill="auto"/>
            <w:noWrap/>
            <w:vAlign w:val="center"/>
          </w:tcPr>
          <w:p w14:paraId="6ED3B149" w14:textId="06BD1DB7" w:rsidR="00287852" w:rsidRPr="000D4D5B" w:rsidRDefault="00287852" w:rsidP="00767D9A">
            <w:pPr>
              <w:rPr>
                <w:sz w:val="24"/>
                <w:szCs w:val="24"/>
              </w:rPr>
            </w:pPr>
          </w:p>
        </w:tc>
        <w:tc>
          <w:tcPr>
            <w:tcW w:w="942" w:type="pct"/>
            <w:gridSpan w:val="4"/>
            <w:tcBorders>
              <w:top w:val="nil"/>
              <w:left w:val="nil"/>
              <w:bottom w:val="nil"/>
              <w:right w:val="nil"/>
            </w:tcBorders>
            <w:shd w:val="clear" w:color="auto" w:fill="auto"/>
            <w:noWrap/>
            <w:vAlign w:val="center"/>
            <w:hideMark/>
          </w:tcPr>
          <w:p w14:paraId="4A453687" w14:textId="77777777" w:rsidR="00287852" w:rsidRPr="000D4D5B" w:rsidRDefault="00287852" w:rsidP="00767D9A">
            <w:pPr>
              <w:rPr>
                <w:sz w:val="24"/>
                <w:szCs w:val="24"/>
              </w:rPr>
            </w:pPr>
          </w:p>
        </w:tc>
        <w:tc>
          <w:tcPr>
            <w:tcW w:w="366" w:type="pct"/>
            <w:tcBorders>
              <w:top w:val="nil"/>
              <w:left w:val="nil"/>
              <w:bottom w:val="nil"/>
              <w:right w:val="nil"/>
            </w:tcBorders>
          </w:tcPr>
          <w:p w14:paraId="5C49C05E" w14:textId="77777777" w:rsidR="00287852" w:rsidRPr="000D4D5B" w:rsidRDefault="00287852" w:rsidP="00767D9A">
            <w:pPr>
              <w:rPr>
                <w:b/>
                <w:bCs/>
                <w:color w:val="000000"/>
                <w:sz w:val="24"/>
                <w:szCs w:val="24"/>
              </w:rPr>
            </w:pPr>
          </w:p>
        </w:tc>
      </w:tr>
    </w:tbl>
    <w:p w14:paraId="4E9216FF" w14:textId="55890D33" w:rsidR="00287852" w:rsidRPr="000D4D5B" w:rsidRDefault="00287852" w:rsidP="00767D9A">
      <w:pPr>
        <w:rPr>
          <w:sz w:val="24"/>
          <w:szCs w:val="24"/>
        </w:rPr>
      </w:pPr>
    </w:p>
    <w:p w14:paraId="7119D081" w14:textId="77777777" w:rsidR="007057F8" w:rsidRDefault="007057F8" w:rsidP="00767D9A">
      <w:pPr>
        <w:jc w:val="right"/>
        <w:rPr>
          <w:sz w:val="24"/>
          <w:szCs w:val="24"/>
        </w:rPr>
      </w:pPr>
    </w:p>
    <w:tbl>
      <w:tblPr>
        <w:tblW w:w="15593" w:type="dxa"/>
        <w:tblInd w:w="-572" w:type="dxa"/>
        <w:tblLook w:val="04A0" w:firstRow="1" w:lastRow="0" w:firstColumn="1" w:lastColumn="0" w:noHBand="0" w:noVBand="1"/>
      </w:tblPr>
      <w:tblGrid>
        <w:gridCol w:w="3872"/>
        <w:gridCol w:w="2226"/>
        <w:gridCol w:w="9495"/>
      </w:tblGrid>
      <w:tr w:rsidR="00830814" w:rsidRPr="000D4D5B" w14:paraId="20E1AEA7" w14:textId="77777777" w:rsidTr="00830814">
        <w:trPr>
          <w:trHeight w:val="30"/>
        </w:trPr>
        <w:tc>
          <w:tcPr>
            <w:tcW w:w="3872" w:type="dxa"/>
            <w:gridSpan w:val="2"/>
            <w:tcMar>
              <w:top w:w="15" w:type="dxa"/>
              <w:left w:w="15" w:type="dxa"/>
              <w:bottom w:w="15" w:type="dxa"/>
              <w:right w:w="15" w:type="dxa"/>
            </w:tcMar>
            <w:vAlign w:val="center"/>
          </w:tcPr>
          <w:p w14:paraId="3F88E339" w14:textId="77777777" w:rsidR="00830814" w:rsidRDefault="00830814" w:rsidP="00830814">
            <w:pPr>
              <w:jc w:val="center"/>
              <w:rPr>
                <w:b/>
                <w:bCs/>
                <w:color w:val="000000"/>
                <w:sz w:val="24"/>
                <w:szCs w:val="24"/>
              </w:rPr>
            </w:pPr>
          </w:p>
          <w:p w14:paraId="0181DE2C" w14:textId="77777777" w:rsidR="00830814" w:rsidRDefault="00830814" w:rsidP="00830814">
            <w:pPr>
              <w:jc w:val="center"/>
              <w:rPr>
                <w:b/>
                <w:bCs/>
                <w:color w:val="000000"/>
                <w:sz w:val="24"/>
                <w:szCs w:val="24"/>
              </w:rPr>
            </w:pPr>
            <w:r w:rsidRPr="000D4D5B">
              <w:rPr>
                <w:b/>
                <w:bCs/>
                <w:color w:val="000000"/>
                <w:sz w:val="24"/>
                <w:szCs w:val="24"/>
              </w:rPr>
              <w:t>Согласованно</w:t>
            </w:r>
          </w:p>
          <w:p w14:paraId="6E34F701" w14:textId="77777777" w:rsidR="00830814" w:rsidRDefault="00830814" w:rsidP="00830814">
            <w:pPr>
              <w:jc w:val="center"/>
              <w:rPr>
                <w:b/>
                <w:bCs/>
                <w:color w:val="000000"/>
                <w:sz w:val="24"/>
                <w:szCs w:val="24"/>
              </w:rPr>
            </w:pPr>
          </w:p>
          <w:p w14:paraId="00F4C3F9" w14:textId="77777777" w:rsidR="00830814" w:rsidRDefault="00830814" w:rsidP="00830814">
            <w:pPr>
              <w:rPr>
                <w:bCs/>
                <w:color w:val="000000"/>
                <w:sz w:val="24"/>
                <w:szCs w:val="24"/>
              </w:rPr>
            </w:pPr>
            <w:r>
              <w:rPr>
                <w:bCs/>
                <w:color w:val="000000"/>
                <w:sz w:val="24"/>
                <w:szCs w:val="24"/>
              </w:rPr>
              <w:t>Председатель тендерной комиссии,</w:t>
            </w:r>
          </w:p>
          <w:p w14:paraId="12716BFD" w14:textId="490EE7F8" w:rsidR="00830814" w:rsidRPr="007057F8" w:rsidRDefault="00830814" w:rsidP="00830814">
            <w:pPr>
              <w:rPr>
                <w:color w:val="000000"/>
                <w:sz w:val="24"/>
                <w:szCs w:val="24"/>
              </w:rPr>
            </w:pPr>
            <w:r>
              <w:rPr>
                <w:bCs/>
                <w:color w:val="000000"/>
                <w:sz w:val="24"/>
                <w:szCs w:val="24"/>
              </w:rPr>
              <w:t xml:space="preserve">директор                                                                           </w:t>
            </w:r>
          </w:p>
        </w:tc>
        <w:tc>
          <w:tcPr>
            <w:tcW w:w="11721" w:type="dxa"/>
            <w:tcMar>
              <w:top w:w="15" w:type="dxa"/>
              <w:left w:w="15" w:type="dxa"/>
              <w:bottom w:w="15" w:type="dxa"/>
              <w:right w:w="15" w:type="dxa"/>
            </w:tcMar>
            <w:vAlign w:val="center"/>
          </w:tcPr>
          <w:p w14:paraId="5BE5FDFE" w14:textId="77777777" w:rsidR="00830814" w:rsidRDefault="00830814" w:rsidP="00830814">
            <w:pPr>
              <w:rPr>
                <w:bCs/>
                <w:color w:val="000000"/>
                <w:sz w:val="24"/>
                <w:szCs w:val="24"/>
              </w:rPr>
            </w:pPr>
            <w:r>
              <w:rPr>
                <w:bCs/>
                <w:color w:val="000000"/>
                <w:sz w:val="24"/>
                <w:szCs w:val="24"/>
              </w:rPr>
              <w:t xml:space="preserve">             </w:t>
            </w:r>
          </w:p>
          <w:p w14:paraId="214DE9F8" w14:textId="77777777" w:rsidR="00830814" w:rsidRDefault="00830814" w:rsidP="00830814">
            <w:pPr>
              <w:rPr>
                <w:bCs/>
                <w:color w:val="000000"/>
                <w:sz w:val="24"/>
                <w:szCs w:val="24"/>
              </w:rPr>
            </w:pPr>
          </w:p>
          <w:p w14:paraId="451589C3" w14:textId="77777777" w:rsidR="00830814" w:rsidRDefault="00830814" w:rsidP="00830814">
            <w:pPr>
              <w:rPr>
                <w:bCs/>
                <w:color w:val="000000"/>
                <w:sz w:val="24"/>
                <w:szCs w:val="24"/>
              </w:rPr>
            </w:pPr>
          </w:p>
          <w:p w14:paraId="0AF2D4FD" w14:textId="6652E04B" w:rsidR="00830814" w:rsidRPr="000D4D5B" w:rsidRDefault="00830814" w:rsidP="00830814">
            <w:pPr>
              <w:rPr>
                <w:bCs/>
                <w:color w:val="000000"/>
                <w:sz w:val="24"/>
                <w:szCs w:val="24"/>
              </w:rPr>
            </w:pPr>
            <w:r>
              <w:rPr>
                <w:bCs/>
                <w:color w:val="000000"/>
                <w:sz w:val="24"/>
                <w:szCs w:val="24"/>
              </w:rPr>
              <w:t xml:space="preserve">                                                   </w:t>
            </w:r>
            <w:proofErr w:type="spellStart"/>
            <w:r>
              <w:rPr>
                <w:bCs/>
                <w:color w:val="000000"/>
                <w:sz w:val="24"/>
                <w:szCs w:val="24"/>
              </w:rPr>
              <w:t>Нурланова</w:t>
            </w:r>
            <w:proofErr w:type="spellEnd"/>
            <w:r>
              <w:rPr>
                <w:bCs/>
                <w:color w:val="000000"/>
                <w:sz w:val="24"/>
                <w:szCs w:val="24"/>
              </w:rPr>
              <w:t xml:space="preserve"> </w:t>
            </w:r>
            <w:proofErr w:type="spellStart"/>
            <w:r>
              <w:rPr>
                <w:bCs/>
                <w:color w:val="000000"/>
                <w:sz w:val="24"/>
                <w:szCs w:val="24"/>
              </w:rPr>
              <w:t>Гулнара</w:t>
            </w:r>
            <w:proofErr w:type="spellEnd"/>
            <w:r>
              <w:rPr>
                <w:bCs/>
                <w:color w:val="000000"/>
                <w:sz w:val="24"/>
                <w:szCs w:val="24"/>
              </w:rPr>
              <w:t xml:space="preserve"> </w:t>
            </w:r>
            <w:proofErr w:type="spellStart"/>
            <w:r>
              <w:rPr>
                <w:bCs/>
                <w:color w:val="000000"/>
                <w:sz w:val="24"/>
                <w:szCs w:val="24"/>
              </w:rPr>
              <w:t>Казтаевна</w:t>
            </w:r>
            <w:proofErr w:type="spellEnd"/>
          </w:p>
        </w:tc>
      </w:tr>
      <w:tr w:rsidR="00830814" w:rsidRPr="000D4D5B" w14:paraId="7B8CCDD5" w14:textId="77777777" w:rsidTr="00830814">
        <w:trPr>
          <w:trHeight w:val="30"/>
        </w:trPr>
        <w:tc>
          <w:tcPr>
            <w:tcW w:w="1020" w:type="dxa"/>
            <w:tcMar>
              <w:top w:w="15" w:type="dxa"/>
              <w:left w:w="15" w:type="dxa"/>
              <w:bottom w:w="15" w:type="dxa"/>
              <w:right w:w="15" w:type="dxa"/>
            </w:tcMar>
            <w:vAlign w:val="center"/>
          </w:tcPr>
          <w:p w14:paraId="0CF5EDC0"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51AE9140"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31072E6D" w14:textId="77777777" w:rsidR="00830814" w:rsidRPr="000D4D5B" w:rsidRDefault="00830814" w:rsidP="00830814">
            <w:pPr>
              <w:rPr>
                <w:bCs/>
                <w:color w:val="000000"/>
                <w:sz w:val="24"/>
                <w:szCs w:val="24"/>
              </w:rPr>
            </w:pPr>
          </w:p>
        </w:tc>
      </w:tr>
      <w:tr w:rsidR="00830814" w:rsidRPr="000D4D5B" w14:paraId="06E29A5F" w14:textId="77777777" w:rsidTr="00830814">
        <w:trPr>
          <w:trHeight w:val="30"/>
        </w:trPr>
        <w:tc>
          <w:tcPr>
            <w:tcW w:w="3872" w:type="dxa"/>
            <w:gridSpan w:val="2"/>
            <w:tcMar>
              <w:top w:w="15" w:type="dxa"/>
              <w:left w:w="15" w:type="dxa"/>
              <w:bottom w:w="15" w:type="dxa"/>
              <w:right w:w="15" w:type="dxa"/>
            </w:tcMar>
            <w:vAlign w:val="center"/>
          </w:tcPr>
          <w:p w14:paraId="308EEBEB" w14:textId="77777777" w:rsidR="00830814" w:rsidRPr="000D4D5B" w:rsidRDefault="00830814" w:rsidP="00830814">
            <w:pPr>
              <w:rPr>
                <w:color w:val="000000"/>
                <w:sz w:val="24"/>
                <w:szCs w:val="24"/>
              </w:rPr>
            </w:pPr>
            <w:r>
              <w:rPr>
                <w:color w:val="000000"/>
                <w:sz w:val="24"/>
                <w:szCs w:val="24"/>
              </w:rPr>
              <w:t>Заместитель</w:t>
            </w:r>
            <w:r w:rsidRPr="000D4D5B">
              <w:rPr>
                <w:color w:val="000000"/>
                <w:sz w:val="24"/>
                <w:szCs w:val="24"/>
              </w:rPr>
              <w:t xml:space="preserve"> председателя тендерной комиссии, заместитель директора по клинической службе</w:t>
            </w:r>
          </w:p>
          <w:p w14:paraId="0AC41655" w14:textId="14739103" w:rsidR="00830814" w:rsidRPr="007057F8" w:rsidRDefault="00830814" w:rsidP="00830814">
            <w:pPr>
              <w:rPr>
                <w:color w:val="000000"/>
                <w:sz w:val="24"/>
                <w:szCs w:val="24"/>
              </w:rPr>
            </w:pPr>
          </w:p>
        </w:tc>
        <w:tc>
          <w:tcPr>
            <w:tcW w:w="11721" w:type="dxa"/>
            <w:tcMar>
              <w:top w:w="15" w:type="dxa"/>
              <w:left w:w="15" w:type="dxa"/>
              <w:bottom w:w="15" w:type="dxa"/>
              <w:right w:w="15" w:type="dxa"/>
            </w:tcMar>
            <w:vAlign w:val="center"/>
          </w:tcPr>
          <w:p w14:paraId="75FD6950" w14:textId="77777777" w:rsidR="00830814" w:rsidRPr="000D4D5B" w:rsidRDefault="00830814" w:rsidP="00830814">
            <w:pPr>
              <w:rPr>
                <w:color w:val="000000"/>
                <w:sz w:val="24"/>
                <w:szCs w:val="24"/>
              </w:rPr>
            </w:pPr>
            <w:r>
              <w:rPr>
                <w:sz w:val="24"/>
                <w:szCs w:val="24"/>
              </w:rPr>
              <w:t xml:space="preserve">                                                   </w:t>
            </w:r>
            <w:proofErr w:type="spellStart"/>
            <w:r w:rsidRPr="000D4D5B">
              <w:rPr>
                <w:sz w:val="24"/>
                <w:szCs w:val="24"/>
              </w:rPr>
              <w:t>Аймагамбетова</w:t>
            </w:r>
            <w:proofErr w:type="spellEnd"/>
            <w:r w:rsidRPr="000D4D5B">
              <w:rPr>
                <w:sz w:val="24"/>
                <w:szCs w:val="24"/>
              </w:rPr>
              <w:t xml:space="preserve"> </w:t>
            </w:r>
            <w:proofErr w:type="spellStart"/>
            <w:r w:rsidRPr="000D4D5B">
              <w:rPr>
                <w:sz w:val="24"/>
                <w:szCs w:val="24"/>
              </w:rPr>
              <w:t>Алия</w:t>
            </w:r>
            <w:proofErr w:type="spellEnd"/>
            <w:r w:rsidRPr="000D4D5B">
              <w:rPr>
                <w:sz w:val="24"/>
                <w:szCs w:val="24"/>
              </w:rPr>
              <w:t xml:space="preserve"> </w:t>
            </w:r>
            <w:proofErr w:type="spellStart"/>
            <w:r w:rsidRPr="000D4D5B">
              <w:rPr>
                <w:sz w:val="24"/>
                <w:szCs w:val="24"/>
              </w:rPr>
              <w:t>Сабитовна</w:t>
            </w:r>
            <w:proofErr w:type="spellEnd"/>
          </w:p>
          <w:p w14:paraId="5B0917CB" w14:textId="77777777" w:rsidR="00830814" w:rsidRPr="000D4D5B" w:rsidRDefault="00830814" w:rsidP="00830814">
            <w:pPr>
              <w:rPr>
                <w:bCs/>
                <w:color w:val="000000"/>
                <w:sz w:val="24"/>
                <w:szCs w:val="24"/>
              </w:rPr>
            </w:pPr>
          </w:p>
        </w:tc>
      </w:tr>
      <w:tr w:rsidR="00830814" w:rsidRPr="000D4D5B" w14:paraId="358FEF88" w14:textId="77777777" w:rsidTr="00830814">
        <w:trPr>
          <w:trHeight w:val="30"/>
        </w:trPr>
        <w:tc>
          <w:tcPr>
            <w:tcW w:w="1020" w:type="dxa"/>
            <w:tcMar>
              <w:top w:w="15" w:type="dxa"/>
              <w:left w:w="15" w:type="dxa"/>
              <w:bottom w:w="15" w:type="dxa"/>
              <w:right w:w="15" w:type="dxa"/>
            </w:tcMar>
            <w:vAlign w:val="center"/>
          </w:tcPr>
          <w:p w14:paraId="3E48D6E6"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0B690BBA"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57F38DB3" w14:textId="77777777" w:rsidR="00830814" w:rsidRPr="000D4D5B" w:rsidRDefault="00830814" w:rsidP="00830814">
            <w:pPr>
              <w:rPr>
                <w:bCs/>
                <w:color w:val="000000"/>
                <w:sz w:val="24"/>
                <w:szCs w:val="24"/>
              </w:rPr>
            </w:pPr>
          </w:p>
        </w:tc>
      </w:tr>
      <w:tr w:rsidR="00830814" w:rsidRPr="000D4D5B" w14:paraId="135B563E" w14:textId="77777777" w:rsidTr="00830814">
        <w:trPr>
          <w:trHeight w:val="30"/>
        </w:trPr>
        <w:tc>
          <w:tcPr>
            <w:tcW w:w="3872" w:type="dxa"/>
            <w:gridSpan w:val="2"/>
            <w:tcMar>
              <w:top w:w="15" w:type="dxa"/>
              <w:left w:w="15" w:type="dxa"/>
              <w:bottom w:w="15" w:type="dxa"/>
              <w:right w:w="15" w:type="dxa"/>
            </w:tcMar>
            <w:vAlign w:val="center"/>
          </w:tcPr>
          <w:p w14:paraId="3AA5777B" w14:textId="77777777" w:rsidR="00830814" w:rsidRPr="000D4D5B" w:rsidRDefault="00830814" w:rsidP="00830814">
            <w:pPr>
              <w:rPr>
                <w:color w:val="000000"/>
                <w:sz w:val="24"/>
                <w:szCs w:val="24"/>
              </w:rPr>
            </w:pPr>
            <w:r>
              <w:rPr>
                <w:color w:val="000000"/>
                <w:sz w:val="24"/>
                <w:szCs w:val="24"/>
              </w:rPr>
              <w:t>Член</w:t>
            </w:r>
            <w:r w:rsidRPr="000D4D5B">
              <w:rPr>
                <w:color w:val="000000"/>
                <w:sz w:val="24"/>
                <w:szCs w:val="24"/>
              </w:rPr>
              <w:t xml:space="preserve"> комиссии, </w:t>
            </w:r>
            <w:proofErr w:type="spellStart"/>
            <w:r w:rsidRPr="000D4D5B">
              <w:rPr>
                <w:color w:val="000000"/>
                <w:sz w:val="24"/>
                <w:szCs w:val="24"/>
              </w:rPr>
              <w:t>и.о</w:t>
            </w:r>
            <w:proofErr w:type="spellEnd"/>
            <w:r w:rsidRPr="000D4D5B">
              <w:rPr>
                <w:color w:val="000000"/>
                <w:sz w:val="24"/>
                <w:szCs w:val="24"/>
              </w:rPr>
              <w:t>. заместителя директора по организационно-методическим</w:t>
            </w:r>
          </w:p>
          <w:p w14:paraId="08A24A14" w14:textId="15BE2531" w:rsidR="00830814" w:rsidRPr="007057F8" w:rsidRDefault="00830814" w:rsidP="00830814">
            <w:pPr>
              <w:rPr>
                <w:color w:val="000000"/>
                <w:sz w:val="24"/>
                <w:szCs w:val="24"/>
              </w:rPr>
            </w:pPr>
          </w:p>
        </w:tc>
        <w:tc>
          <w:tcPr>
            <w:tcW w:w="11721" w:type="dxa"/>
            <w:tcMar>
              <w:top w:w="15" w:type="dxa"/>
              <w:left w:w="15" w:type="dxa"/>
              <w:bottom w:w="15" w:type="dxa"/>
              <w:right w:w="15" w:type="dxa"/>
            </w:tcMar>
            <w:vAlign w:val="center"/>
          </w:tcPr>
          <w:p w14:paraId="78E589BD" w14:textId="77777777" w:rsidR="00830814" w:rsidRPr="000D4D5B" w:rsidRDefault="00830814" w:rsidP="00830814">
            <w:pPr>
              <w:rPr>
                <w:color w:val="000000"/>
                <w:sz w:val="24"/>
                <w:szCs w:val="24"/>
              </w:rPr>
            </w:pPr>
            <w:r>
              <w:rPr>
                <w:color w:val="000000"/>
                <w:sz w:val="24"/>
                <w:szCs w:val="24"/>
              </w:rPr>
              <w:t xml:space="preserve">                                                   </w:t>
            </w:r>
            <w:r w:rsidRPr="000D4D5B">
              <w:rPr>
                <w:color w:val="000000"/>
                <w:sz w:val="24"/>
                <w:szCs w:val="24"/>
              </w:rPr>
              <w:t xml:space="preserve">Мухамеджанова </w:t>
            </w:r>
            <w:proofErr w:type="spellStart"/>
            <w:r w:rsidRPr="000D4D5B">
              <w:rPr>
                <w:color w:val="000000"/>
                <w:sz w:val="24"/>
                <w:szCs w:val="24"/>
              </w:rPr>
              <w:t>Жанар</w:t>
            </w:r>
            <w:proofErr w:type="spellEnd"/>
            <w:r w:rsidRPr="000D4D5B">
              <w:rPr>
                <w:color w:val="000000"/>
                <w:sz w:val="24"/>
                <w:szCs w:val="24"/>
              </w:rPr>
              <w:t xml:space="preserve"> </w:t>
            </w:r>
            <w:proofErr w:type="spellStart"/>
            <w:r w:rsidRPr="000D4D5B">
              <w:rPr>
                <w:color w:val="000000"/>
                <w:sz w:val="24"/>
                <w:szCs w:val="24"/>
              </w:rPr>
              <w:t>Амантаевна</w:t>
            </w:r>
            <w:proofErr w:type="spellEnd"/>
          </w:p>
          <w:p w14:paraId="121D9149" w14:textId="77777777" w:rsidR="00830814" w:rsidRPr="000D4D5B" w:rsidRDefault="00830814" w:rsidP="00830814">
            <w:pPr>
              <w:rPr>
                <w:bCs/>
                <w:color w:val="000000"/>
                <w:sz w:val="24"/>
                <w:szCs w:val="24"/>
              </w:rPr>
            </w:pPr>
          </w:p>
        </w:tc>
      </w:tr>
      <w:tr w:rsidR="00830814" w:rsidRPr="000D4D5B" w14:paraId="02D2EBB7" w14:textId="77777777" w:rsidTr="00830814">
        <w:trPr>
          <w:trHeight w:val="30"/>
        </w:trPr>
        <w:tc>
          <w:tcPr>
            <w:tcW w:w="1020" w:type="dxa"/>
            <w:tcMar>
              <w:top w:w="15" w:type="dxa"/>
              <w:left w:w="15" w:type="dxa"/>
              <w:bottom w:w="15" w:type="dxa"/>
              <w:right w:w="15" w:type="dxa"/>
            </w:tcMar>
            <w:vAlign w:val="center"/>
          </w:tcPr>
          <w:p w14:paraId="32084F42"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03D55C70"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2B47F6C7" w14:textId="77777777" w:rsidR="00830814" w:rsidRPr="000D4D5B" w:rsidRDefault="00830814" w:rsidP="00830814">
            <w:pPr>
              <w:rPr>
                <w:bCs/>
                <w:color w:val="000000"/>
                <w:sz w:val="24"/>
                <w:szCs w:val="24"/>
              </w:rPr>
            </w:pPr>
          </w:p>
        </w:tc>
      </w:tr>
      <w:tr w:rsidR="00830814" w:rsidRPr="000D4D5B" w14:paraId="68C0CD63" w14:textId="77777777" w:rsidTr="00830814">
        <w:trPr>
          <w:trHeight w:val="30"/>
        </w:trPr>
        <w:tc>
          <w:tcPr>
            <w:tcW w:w="3872" w:type="dxa"/>
            <w:gridSpan w:val="2"/>
            <w:tcMar>
              <w:top w:w="15" w:type="dxa"/>
              <w:left w:w="15" w:type="dxa"/>
              <w:bottom w:w="15" w:type="dxa"/>
              <w:right w:w="15" w:type="dxa"/>
            </w:tcMar>
            <w:vAlign w:val="center"/>
          </w:tcPr>
          <w:p w14:paraId="18E2129F" w14:textId="77777777" w:rsidR="00830814" w:rsidRPr="000D4D5B" w:rsidRDefault="00830814" w:rsidP="00830814">
            <w:pPr>
              <w:rPr>
                <w:color w:val="000000"/>
                <w:sz w:val="24"/>
                <w:szCs w:val="24"/>
              </w:rPr>
            </w:pPr>
            <w:r w:rsidRPr="000D4D5B">
              <w:rPr>
                <w:color w:val="000000"/>
                <w:sz w:val="24"/>
                <w:szCs w:val="24"/>
              </w:rPr>
              <w:t>Член комиссии, заместитель директора по службе поддержки пациента и внутреннего контроля качества</w:t>
            </w:r>
          </w:p>
          <w:p w14:paraId="33709DAE"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429C5DEB" w14:textId="77777777" w:rsidR="00830814" w:rsidRPr="000D4D5B" w:rsidRDefault="00830814" w:rsidP="00830814">
            <w:pPr>
              <w:rPr>
                <w:color w:val="000000"/>
                <w:sz w:val="24"/>
                <w:szCs w:val="24"/>
              </w:rPr>
            </w:pPr>
            <w:r>
              <w:rPr>
                <w:sz w:val="24"/>
                <w:szCs w:val="24"/>
              </w:rPr>
              <w:lastRenderedPageBreak/>
              <w:t xml:space="preserve">                                                  </w:t>
            </w:r>
            <w:r w:rsidRPr="000D4D5B">
              <w:rPr>
                <w:sz w:val="24"/>
                <w:szCs w:val="24"/>
              </w:rPr>
              <w:t xml:space="preserve">Мусаева </w:t>
            </w:r>
            <w:proofErr w:type="spellStart"/>
            <w:r w:rsidRPr="000D4D5B">
              <w:rPr>
                <w:sz w:val="24"/>
                <w:szCs w:val="24"/>
              </w:rPr>
              <w:t>Чулпон</w:t>
            </w:r>
            <w:proofErr w:type="spellEnd"/>
            <w:r w:rsidRPr="000D4D5B">
              <w:rPr>
                <w:sz w:val="24"/>
                <w:szCs w:val="24"/>
              </w:rPr>
              <w:t xml:space="preserve"> </w:t>
            </w:r>
            <w:proofErr w:type="spellStart"/>
            <w:r w:rsidRPr="000D4D5B">
              <w:rPr>
                <w:sz w:val="24"/>
                <w:szCs w:val="24"/>
              </w:rPr>
              <w:t>Абдуллаевна</w:t>
            </w:r>
            <w:proofErr w:type="spellEnd"/>
          </w:p>
          <w:p w14:paraId="025DEFAF" w14:textId="33F11416" w:rsidR="00830814" w:rsidRPr="000D4D5B" w:rsidRDefault="00830814" w:rsidP="00830814">
            <w:pPr>
              <w:rPr>
                <w:bCs/>
                <w:color w:val="000000"/>
                <w:sz w:val="24"/>
                <w:szCs w:val="24"/>
              </w:rPr>
            </w:pPr>
          </w:p>
        </w:tc>
      </w:tr>
      <w:tr w:rsidR="00830814" w:rsidRPr="000D4D5B" w14:paraId="4D5D106D" w14:textId="77777777" w:rsidTr="00830814">
        <w:trPr>
          <w:trHeight w:val="30"/>
        </w:trPr>
        <w:tc>
          <w:tcPr>
            <w:tcW w:w="1020" w:type="dxa"/>
            <w:tcMar>
              <w:top w:w="15" w:type="dxa"/>
              <w:left w:w="15" w:type="dxa"/>
              <w:bottom w:w="15" w:type="dxa"/>
              <w:right w:w="15" w:type="dxa"/>
            </w:tcMar>
            <w:vAlign w:val="center"/>
          </w:tcPr>
          <w:tbl>
            <w:tblPr>
              <w:tblpPr w:leftFromText="180" w:rightFromText="180" w:vertAnchor="text" w:horzAnchor="margin" w:tblpY="25"/>
              <w:tblOverlap w:val="never"/>
              <w:tblW w:w="3842" w:type="dxa"/>
              <w:tblCellMar>
                <w:top w:w="15" w:type="dxa"/>
              </w:tblCellMar>
              <w:tblLook w:val="04A0" w:firstRow="1" w:lastRow="0" w:firstColumn="1" w:lastColumn="0" w:noHBand="0" w:noVBand="1"/>
            </w:tblPr>
            <w:tblGrid>
              <w:gridCol w:w="3620"/>
              <w:gridCol w:w="222"/>
            </w:tblGrid>
            <w:tr w:rsidR="00830814" w:rsidRPr="000D4D5B" w14:paraId="180299A4" w14:textId="77777777" w:rsidTr="00830814">
              <w:trPr>
                <w:gridAfter w:val="1"/>
                <w:wAfter w:w="222" w:type="dxa"/>
                <w:trHeight w:val="517"/>
              </w:trPr>
              <w:tc>
                <w:tcPr>
                  <w:tcW w:w="3620" w:type="dxa"/>
                  <w:vMerge w:val="restart"/>
                  <w:tcBorders>
                    <w:top w:val="nil"/>
                    <w:left w:val="nil"/>
                    <w:bottom w:val="nil"/>
                    <w:right w:val="nil"/>
                  </w:tcBorders>
                  <w:shd w:val="clear" w:color="auto" w:fill="auto"/>
                  <w:noWrap/>
                  <w:vAlign w:val="center"/>
                  <w:hideMark/>
                </w:tcPr>
                <w:p w14:paraId="18949AC8" w14:textId="77777777" w:rsidR="00830814" w:rsidRPr="000D4D5B" w:rsidRDefault="00830814" w:rsidP="00830814">
                  <w:pPr>
                    <w:rPr>
                      <w:color w:val="000000"/>
                      <w:sz w:val="24"/>
                      <w:szCs w:val="24"/>
                    </w:rPr>
                  </w:pPr>
                  <w:r w:rsidRPr="000D4D5B">
                    <w:rPr>
                      <w:color w:val="000000"/>
                      <w:sz w:val="24"/>
                      <w:szCs w:val="24"/>
                    </w:rPr>
                    <w:lastRenderedPageBreak/>
                    <w:t>Член комиссии, заместитель директора по сестринскому делу</w:t>
                  </w:r>
                </w:p>
              </w:tc>
            </w:tr>
            <w:tr w:rsidR="00830814" w:rsidRPr="000D4D5B" w14:paraId="01E8161A" w14:textId="77777777" w:rsidTr="00830814">
              <w:trPr>
                <w:trHeight w:val="288"/>
              </w:trPr>
              <w:tc>
                <w:tcPr>
                  <w:tcW w:w="3620" w:type="dxa"/>
                  <w:vMerge/>
                  <w:tcBorders>
                    <w:top w:val="nil"/>
                    <w:left w:val="nil"/>
                    <w:bottom w:val="nil"/>
                    <w:right w:val="nil"/>
                  </w:tcBorders>
                  <w:vAlign w:val="center"/>
                  <w:hideMark/>
                </w:tcPr>
                <w:p w14:paraId="36CCD7C9" w14:textId="77777777" w:rsidR="00830814" w:rsidRPr="000D4D5B" w:rsidRDefault="00830814" w:rsidP="00830814">
                  <w:pPr>
                    <w:rPr>
                      <w:color w:val="000000"/>
                      <w:sz w:val="24"/>
                      <w:szCs w:val="24"/>
                    </w:rPr>
                  </w:pPr>
                </w:p>
              </w:tc>
              <w:tc>
                <w:tcPr>
                  <w:tcW w:w="222" w:type="dxa"/>
                  <w:tcBorders>
                    <w:top w:val="nil"/>
                    <w:left w:val="nil"/>
                    <w:bottom w:val="nil"/>
                    <w:right w:val="nil"/>
                  </w:tcBorders>
                  <w:shd w:val="clear" w:color="auto" w:fill="auto"/>
                  <w:noWrap/>
                  <w:vAlign w:val="bottom"/>
                  <w:hideMark/>
                </w:tcPr>
                <w:p w14:paraId="6B7EFE21" w14:textId="77777777" w:rsidR="00830814" w:rsidRPr="000D4D5B" w:rsidRDefault="00830814" w:rsidP="00830814">
                  <w:pPr>
                    <w:rPr>
                      <w:color w:val="000000"/>
                      <w:sz w:val="24"/>
                      <w:szCs w:val="24"/>
                    </w:rPr>
                  </w:pPr>
                </w:p>
              </w:tc>
            </w:tr>
            <w:tr w:rsidR="00830814" w:rsidRPr="000D4D5B" w14:paraId="0B5D274E" w14:textId="77777777" w:rsidTr="00830814">
              <w:trPr>
                <w:trHeight w:val="288"/>
              </w:trPr>
              <w:tc>
                <w:tcPr>
                  <w:tcW w:w="3620" w:type="dxa"/>
                  <w:vMerge/>
                  <w:tcBorders>
                    <w:top w:val="nil"/>
                    <w:left w:val="nil"/>
                    <w:bottom w:val="nil"/>
                    <w:right w:val="nil"/>
                  </w:tcBorders>
                  <w:vAlign w:val="center"/>
                  <w:hideMark/>
                </w:tcPr>
                <w:p w14:paraId="3FA49C51" w14:textId="77777777" w:rsidR="00830814" w:rsidRPr="000D4D5B" w:rsidRDefault="00830814" w:rsidP="00830814">
                  <w:pPr>
                    <w:rPr>
                      <w:color w:val="000000"/>
                      <w:sz w:val="24"/>
                      <w:szCs w:val="24"/>
                    </w:rPr>
                  </w:pPr>
                </w:p>
              </w:tc>
              <w:tc>
                <w:tcPr>
                  <w:tcW w:w="222" w:type="dxa"/>
                  <w:tcBorders>
                    <w:top w:val="nil"/>
                    <w:left w:val="nil"/>
                    <w:bottom w:val="nil"/>
                    <w:right w:val="nil"/>
                  </w:tcBorders>
                  <w:shd w:val="clear" w:color="auto" w:fill="auto"/>
                  <w:noWrap/>
                  <w:vAlign w:val="bottom"/>
                  <w:hideMark/>
                </w:tcPr>
                <w:p w14:paraId="290DA419" w14:textId="77777777" w:rsidR="00830814" w:rsidRPr="000D4D5B" w:rsidRDefault="00830814" w:rsidP="00830814">
                  <w:pPr>
                    <w:rPr>
                      <w:sz w:val="24"/>
                      <w:szCs w:val="24"/>
                    </w:rPr>
                  </w:pPr>
                </w:p>
              </w:tc>
            </w:tr>
          </w:tbl>
          <w:p w14:paraId="47942D60"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1A9DA7A0"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2D34603F" w14:textId="1037ECD0" w:rsidR="00830814" w:rsidRPr="000D4D5B" w:rsidRDefault="00830814" w:rsidP="00830814">
            <w:pPr>
              <w:rPr>
                <w:bCs/>
                <w:color w:val="000000"/>
                <w:sz w:val="24"/>
                <w:szCs w:val="24"/>
              </w:rPr>
            </w:pPr>
            <w:r>
              <w:rPr>
                <w:bCs/>
                <w:color w:val="000000"/>
                <w:sz w:val="24"/>
                <w:szCs w:val="24"/>
              </w:rPr>
              <w:t xml:space="preserve">                                                  </w:t>
            </w:r>
            <w:proofErr w:type="spellStart"/>
            <w:r w:rsidRPr="000D4D5B">
              <w:rPr>
                <w:bCs/>
                <w:color w:val="000000"/>
                <w:sz w:val="24"/>
                <w:szCs w:val="24"/>
              </w:rPr>
              <w:t>Амиреева</w:t>
            </w:r>
            <w:proofErr w:type="spellEnd"/>
            <w:r w:rsidRPr="000D4D5B">
              <w:rPr>
                <w:bCs/>
                <w:color w:val="000000"/>
                <w:sz w:val="24"/>
                <w:szCs w:val="24"/>
              </w:rPr>
              <w:t xml:space="preserve"> </w:t>
            </w:r>
            <w:proofErr w:type="spellStart"/>
            <w:r w:rsidRPr="000D4D5B">
              <w:rPr>
                <w:bCs/>
                <w:color w:val="000000"/>
                <w:sz w:val="24"/>
                <w:szCs w:val="24"/>
              </w:rPr>
              <w:t>Алия</w:t>
            </w:r>
            <w:proofErr w:type="spellEnd"/>
            <w:r w:rsidRPr="000D4D5B">
              <w:rPr>
                <w:bCs/>
                <w:color w:val="000000"/>
                <w:sz w:val="24"/>
                <w:szCs w:val="24"/>
              </w:rPr>
              <w:t xml:space="preserve"> </w:t>
            </w:r>
            <w:proofErr w:type="spellStart"/>
            <w:r w:rsidRPr="000D4D5B">
              <w:rPr>
                <w:bCs/>
                <w:color w:val="000000"/>
                <w:sz w:val="24"/>
                <w:szCs w:val="24"/>
              </w:rPr>
              <w:t>Анарбековна</w:t>
            </w:r>
            <w:proofErr w:type="spellEnd"/>
          </w:p>
        </w:tc>
      </w:tr>
      <w:tr w:rsidR="00830814" w:rsidRPr="000D4D5B" w14:paraId="68335F0A" w14:textId="77777777" w:rsidTr="00830814">
        <w:trPr>
          <w:trHeight w:val="30"/>
        </w:trPr>
        <w:tc>
          <w:tcPr>
            <w:tcW w:w="3872" w:type="dxa"/>
            <w:gridSpan w:val="2"/>
            <w:tcMar>
              <w:top w:w="15" w:type="dxa"/>
              <w:left w:w="15" w:type="dxa"/>
              <w:bottom w:w="15" w:type="dxa"/>
              <w:right w:w="15" w:type="dxa"/>
            </w:tcMar>
            <w:vAlign w:val="center"/>
          </w:tcPr>
          <w:p w14:paraId="2CC13B4B"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534DBC08" w14:textId="4C84B2DD" w:rsidR="00830814" w:rsidRPr="000D4D5B" w:rsidRDefault="00830814" w:rsidP="00830814">
            <w:pPr>
              <w:rPr>
                <w:bCs/>
                <w:color w:val="000000"/>
                <w:sz w:val="24"/>
                <w:szCs w:val="24"/>
              </w:rPr>
            </w:pPr>
            <w:r>
              <w:rPr>
                <w:bCs/>
                <w:color w:val="000000"/>
                <w:sz w:val="24"/>
                <w:szCs w:val="24"/>
              </w:rPr>
              <w:t xml:space="preserve">                                                  </w:t>
            </w:r>
          </w:p>
        </w:tc>
      </w:tr>
    </w:tbl>
    <w:p w14:paraId="63332066" w14:textId="77777777" w:rsidR="007057F8" w:rsidRDefault="007057F8" w:rsidP="007057F8">
      <w:pPr>
        <w:rPr>
          <w:sz w:val="24"/>
          <w:szCs w:val="24"/>
        </w:rPr>
      </w:pPr>
    </w:p>
    <w:p w14:paraId="455DD00C" w14:textId="77777777" w:rsidR="007057F8" w:rsidRDefault="007057F8" w:rsidP="00767D9A">
      <w:pPr>
        <w:jc w:val="right"/>
        <w:rPr>
          <w:sz w:val="24"/>
          <w:szCs w:val="24"/>
        </w:rPr>
      </w:pPr>
    </w:p>
    <w:p w14:paraId="02ADF1F3" w14:textId="77777777" w:rsidR="007057F8" w:rsidRDefault="007057F8" w:rsidP="00767D9A">
      <w:pPr>
        <w:jc w:val="right"/>
        <w:rPr>
          <w:sz w:val="24"/>
          <w:szCs w:val="24"/>
        </w:rPr>
      </w:pPr>
    </w:p>
    <w:p w14:paraId="05CC5232" w14:textId="3B0324F7" w:rsidR="00287852" w:rsidRPr="000D4D5B" w:rsidRDefault="00287852" w:rsidP="00767D9A">
      <w:pPr>
        <w:jc w:val="right"/>
        <w:rPr>
          <w:sz w:val="24"/>
          <w:szCs w:val="24"/>
        </w:rPr>
      </w:pPr>
      <w:r w:rsidRPr="000D4D5B">
        <w:rPr>
          <w:sz w:val="24"/>
          <w:szCs w:val="24"/>
        </w:rPr>
        <w:t xml:space="preserve">Приложение 1-1 </w:t>
      </w:r>
    </w:p>
    <w:p w14:paraId="3CB1D29B" w14:textId="3BDD5C42" w:rsidR="00287852" w:rsidRPr="000D4D5B" w:rsidRDefault="00287852" w:rsidP="00767D9A">
      <w:pPr>
        <w:jc w:val="right"/>
        <w:rPr>
          <w:sz w:val="24"/>
          <w:szCs w:val="24"/>
        </w:rPr>
      </w:pPr>
      <w:r w:rsidRPr="000D4D5B">
        <w:rPr>
          <w:sz w:val="24"/>
          <w:szCs w:val="24"/>
        </w:rPr>
        <w:t xml:space="preserve">к тендерной документации </w:t>
      </w:r>
    </w:p>
    <w:p w14:paraId="362915A9" w14:textId="77777777" w:rsidR="00BC45FB" w:rsidRPr="000D4D5B" w:rsidRDefault="00BC45FB" w:rsidP="00767D9A">
      <w:pPr>
        <w:jc w:val="right"/>
        <w:rPr>
          <w:sz w:val="24"/>
          <w:szCs w:val="24"/>
        </w:rPr>
      </w:pPr>
    </w:p>
    <w:p w14:paraId="502B9E66" w14:textId="3468A046" w:rsidR="008C1546" w:rsidRPr="008C1546" w:rsidRDefault="00BC45FB" w:rsidP="008C1546">
      <w:pPr>
        <w:suppressAutoHyphens/>
        <w:snapToGrid w:val="0"/>
        <w:jc w:val="center"/>
        <w:rPr>
          <w:rFonts w:eastAsia="Calibri"/>
          <w:b/>
          <w:color w:val="000000"/>
          <w:sz w:val="24"/>
          <w:szCs w:val="24"/>
          <w:lang w:eastAsia="ar-SA"/>
        </w:rPr>
      </w:pPr>
      <w:r w:rsidRPr="008C1546">
        <w:rPr>
          <w:b/>
          <w:bCs/>
          <w:sz w:val="24"/>
          <w:szCs w:val="24"/>
        </w:rPr>
        <w:t xml:space="preserve">Лот №1 </w:t>
      </w:r>
      <w:r w:rsidR="008C1546" w:rsidRPr="008C1546">
        <w:rPr>
          <w:rFonts w:eastAsia="Calibri"/>
          <w:b/>
          <w:color w:val="000000"/>
          <w:sz w:val="24"/>
          <w:szCs w:val="24"/>
          <w:lang w:eastAsia="ar-SA"/>
        </w:rPr>
        <w:t>Базовый блок аппарата ИВЛ</w:t>
      </w:r>
    </w:p>
    <w:p w14:paraId="7BD6D18A" w14:textId="0685DF07" w:rsidR="00BC45FB" w:rsidRPr="000D4D5B" w:rsidRDefault="00BC45FB" w:rsidP="00767D9A">
      <w:pPr>
        <w:jc w:val="center"/>
        <w:rPr>
          <w:b/>
          <w:bCs/>
          <w:color w:val="000000"/>
          <w:sz w:val="24"/>
          <w:szCs w:val="24"/>
        </w:rPr>
      </w:pPr>
    </w:p>
    <w:tbl>
      <w:tblPr>
        <w:tblW w:w="15593" w:type="dxa"/>
        <w:tblInd w:w="-572" w:type="dxa"/>
        <w:tblLayout w:type="fixed"/>
        <w:tblLook w:val="0000" w:firstRow="0" w:lastRow="0" w:firstColumn="0" w:lastColumn="0" w:noHBand="0" w:noVBand="0"/>
      </w:tblPr>
      <w:tblGrid>
        <w:gridCol w:w="567"/>
        <w:gridCol w:w="4253"/>
        <w:gridCol w:w="567"/>
        <w:gridCol w:w="2551"/>
        <w:gridCol w:w="6027"/>
        <w:gridCol w:w="1628"/>
      </w:tblGrid>
      <w:tr w:rsidR="008C1546" w:rsidRPr="00E446FB" w14:paraId="614B7BD3" w14:textId="77777777" w:rsidTr="00E446FB">
        <w:trPr>
          <w:trHeight w:val="409"/>
        </w:trPr>
        <w:tc>
          <w:tcPr>
            <w:tcW w:w="567" w:type="dxa"/>
            <w:tcBorders>
              <w:top w:val="single" w:sz="4" w:space="0" w:color="000000"/>
              <w:left w:val="single" w:sz="4" w:space="0" w:color="000000"/>
              <w:bottom w:val="single" w:sz="4" w:space="0" w:color="000000"/>
            </w:tcBorders>
            <w:shd w:val="clear" w:color="auto" w:fill="808080" w:themeFill="background1" w:themeFillShade="80"/>
            <w:vAlign w:val="center"/>
          </w:tcPr>
          <w:p w14:paraId="4706BD08" w14:textId="77777777" w:rsidR="008C1546" w:rsidRPr="00E446FB" w:rsidRDefault="008C1546" w:rsidP="008C1546">
            <w:pPr>
              <w:suppressAutoHyphens/>
              <w:snapToGrid w:val="0"/>
              <w:ind w:left="-108"/>
              <w:rPr>
                <w:b/>
                <w:color w:val="000000"/>
                <w:sz w:val="24"/>
                <w:szCs w:val="24"/>
                <w:lang w:eastAsia="ar-SA"/>
              </w:rPr>
            </w:pPr>
            <w:r w:rsidRPr="00E446FB">
              <w:rPr>
                <w:b/>
                <w:color w:val="000000"/>
                <w:sz w:val="24"/>
                <w:szCs w:val="24"/>
                <w:lang w:eastAsia="ar-SA"/>
              </w:rPr>
              <w:t>№ п/п</w:t>
            </w:r>
          </w:p>
        </w:tc>
        <w:tc>
          <w:tcPr>
            <w:tcW w:w="4253" w:type="dxa"/>
            <w:tcBorders>
              <w:top w:val="single" w:sz="4" w:space="0" w:color="000000"/>
              <w:left w:val="single" w:sz="4" w:space="0" w:color="000000"/>
              <w:bottom w:val="single" w:sz="4" w:space="0" w:color="000000"/>
            </w:tcBorders>
            <w:shd w:val="clear" w:color="auto" w:fill="808080" w:themeFill="background1" w:themeFillShade="80"/>
            <w:vAlign w:val="center"/>
          </w:tcPr>
          <w:p w14:paraId="688EBEA9" w14:textId="77777777" w:rsidR="008C1546" w:rsidRPr="00E446FB" w:rsidRDefault="008C1546" w:rsidP="008C1546">
            <w:pPr>
              <w:tabs>
                <w:tab w:val="left" w:pos="450"/>
              </w:tabs>
              <w:suppressAutoHyphens/>
              <w:snapToGrid w:val="0"/>
              <w:rPr>
                <w:b/>
                <w:color w:val="000000"/>
                <w:sz w:val="24"/>
                <w:szCs w:val="24"/>
                <w:lang w:eastAsia="ar-SA"/>
              </w:rPr>
            </w:pPr>
            <w:r w:rsidRPr="00E446FB">
              <w:rPr>
                <w:b/>
                <w:color w:val="000000"/>
                <w:sz w:val="24"/>
                <w:szCs w:val="24"/>
                <w:lang w:eastAsia="ar-SA"/>
              </w:rPr>
              <w:t>Критерии</w:t>
            </w: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473542AB" w14:textId="77777777" w:rsidR="008C1546" w:rsidRPr="00E446FB" w:rsidRDefault="008C1546" w:rsidP="008C1546">
            <w:pPr>
              <w:tabs>
                <w:tab w:val="left" w:pos="450"/>
              </w:tabs>
              <w:suppressAutoHyphens/>
              <w:snapToGrid w:val="0"/>
              <w:rPr>
                <w:b/>
                <w:color w:val="000000"/>
                <w:sz w:val="24"/>
                <w:szCs w:val="24"/>
                <w:lang w:eastAsia="ar-SA"/>
              </w:rPr>
            </w:pPr>
            <w:r w:rsidRPr="00E446FB">
              <w:rPr>
                <w:b/>
                <w:color w:val="000000"/>
                <w:sz w:val="24"/>
                <w:szCs w:val="24"/>
                <w:lang w:eastAsia="ar-SA"/>
              </w:rPr>
              <w:t>Описание</w:t>
            </w:r>
          </w:p>
        </w:tc>
      </w:tr>
      <w:tr w:rsidR="008C1546" w:rsidRPr="00E446FB" w14:paraId="528748CB" w14:textId="77777777" w:rsidTr="00E446FB">
        <w:trPr>
          <w:trHeight w:val="470"/>
        </w:trPr>
        <w:tc>
          <w:tcPr>
            <w:tcW w:w="567" w:type="dxa"/>
            <w:tcBorders>
              <w:top w:val="single" w:sz="4" w:space="0" w:color="000000"/>
              <w:left w:val="single" w:sz="4" w:space="0" w:color="000000"/>
              <w:bottom w:val="single" w:sz="4" w:space="0" w:color="000000"/>
            </w:tcBorders>
            <w:shd w:val="clear" w:color="auto" w:fill="auto"/>
            <w:vAlign w:val="center"/>
          </w:tcPr>
          <w:p w14:paraId="27DA4876" w14:textId="77777777" w:rsidR="008C1546" w:rsidRPr="00E446FB" w:rsidRDefault="008C1546" w:rsidP="008C1546">
            <w:pPr>
              <w:tabs>
                <w:tab w:val="left" w:pos="450"/>
              </w:tabs>
              <w:suppressAutoHyphens/>
              <w:snapToGrid w:val="0"/>
              <w:rPr>
                <w:b/>
                <w:color w:val="000000"/>
                <w:sz w:val="24"/>
                <w:szCs w:val="24"/>
                <w:lang w:eastAsia="ar-SA"/>
              </w:rPr>
            </w:pPr>
            <w:r w:rsidRPr="00E446FB">
              <w:rPr>
                <w:b/>
                <w:color w:val="000000"/>
                <w:sz w:val="24"/>
                <w:szCs w:val="24"/>
                <w:lang w:eastAsia="ar-SA"/>
              </w:rPr>
              <w:t>1</w:t>
            </w:r>
          </w:p>
        </w:tc>
        <w:tc>
          <w:tcPr>
            <w:tcW w:w="4253" w:type="dxa"/>
            <w:tcBorders>
              <w:top w:val="single" w:sz="4" w:space="0" w:color="000000"/>
              <w:left w:val="single" w:sz="4" w:space="0" w:color="000000"/>
              <w:bottom w:val="single" w:sz="4" w:space="0" w:color="000000"/>
            </w:tcBorders>
            <w:shd w:val="clear" w:color="auto" w:fill="auto"/>
            <w:vAlign w:val="center"/>
          </w:tcPr>
          <w:p w14:paraId="7C1AA58A" w14:textId="77777777" w:rsidR="008C1546" w:rsidRPr="00E446FB" w:rsidRDefault="008C1546" w:rsidP="008C1546">
            <w:pPr>
              <w:tabs>
                <w:tab w:val="left" w:pos="450"/>
              </w:tabs>
              <w:suppressAutoHyphens/>
              <w:snapToGrid w:val="0"/>
              <w:ind w:right="-108"/>
              <w:rPr>
                <w:b/>
                <w:sz w:val="24"/>
                <w:szCs w:val="24"/>
              </w:rPr>
            </w:pPr>
            <w:r w:rsidRPr="00E446FB">
              <w:rPr>
                <w:b/>
                <w:sz w:val="24"/>
                <w:szCs w:val="24"/>
              </w:rPr>
              <w:t>Наименование медицинской техники</w:t>
            </w:r>
          </w:p>
          <w:p w14:paraId="254D94B2" w14:textId="77777777" w:rsidR="008C1546" w:rsidRPr="00E446FB" w:rsidRDefault="008C1546" w:rsidP="008C1546">
            <w:pPr>
              <w:tabs>
                <w:tab w:val="left" w:pos="450"/>
              </w:tabs>
              <w:suppressAutoHyphens/>
              <w:snapToGrid w:val="0"/>
              <w:ind w:right="-108"/>
              <w:rPr>
                <w:bCs/>
                <w:color w:val="000000"/>
                <w:sz w:val="24"/>
                <w:szCs w:val="24"/>
                <w:lang w:eastAsia="ar-SA"/>
              </w:rPr>
            </w:pPr>
            <w:r w:rsidRPr="00E446FB">
              <w:rPr>
                <w:bCs/>
                <w:sz w:val="24"/>
                <w:szCs w:val="24"/>
              </w:rPr>
              <w:t>(в соответствии с государственным реестром медицинских изделий  с указанием модели, наименования производителя, страны)</w:t>
            </w: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tcPr>
          <w:p w14:paraId="2C4E4A5B" w14:textId="77777777" w:rsidR="008C1546" w:rsidRPr="00E446FB" w:rsidRDefault="008C1546" w:rsidP="008C1546">
            <w:pPr>
              <w:tabs>
                <w:tab w:val="left" w:pos="450"/>
              </w:tabs>
              <w:suppressAutoHyphens/>
              <w:snapToGrid w:val="0"/>
              <w:rPr>
                <w:rFonts w:eastAsia="Calibri"/>
                <w:color w:val="000000"/>
                <w:sz w:val="24"/>
                <w:szCs w:val="24"/>
                <w:lang w:eastAsia="ar-SA"/>
              </w:rPr>
            </w:pPr>
            <w:r w:rsidRPr="00E446FB">
              <w:rPr>
                <w:rFonts w:eastAsia="Calibri"/>
                <w:b/>
                <w:bCs/>
                <w:color w:val="000000"/>
                <w:sz w:val="24"/>
                <w:szCs w:val="24"/>
                <w:lang w:eastAsia="ar-SA"/>
              </w:rPr>
              <w:t xml:space="preserve">Аппарат искусственной вентиляции легких </w:t>
            </w:r>
          </w:p>
        </w:tc>
      </w:tr>
      <w:tr w:rsidR="008C1546" w:rsidRPr="00E446FB" w14:paraId="39E86241" w14:textId="77777777" w:rsidTr="00B67D69">
        <w:trPr>
          <w:trHeight w:val="611"/>
        </w:trPr>
        <w:tc>
          <w:tcPr>
            <w:tcW w:w="567" w:type="dxa"/>
            <w:vMerge w:val="restart"/>
            <w:tcBorders>
              <w:top w:val="single" w:sz="4" w:space="0" w:color="000000"/>
              <w:left w:val="single" w:sz="4" w:space="0" w:color="000000"/>
              <w:bottom w:val="single" w:sz="4" w:space="0" w:color="000000"/>
            </w:tcBorders>
            <w:shd w:val="clear" w:color="auto" w:fill="auto"/>
            <w:vAlign w:val="center"/>
          </w:tcPr>
          <w:p w14:paraId="2B007561" w14:textId="77777777" w:rsidR="008C1546" w:rsidRPr="00E446FB" w:rsidRDefault="008C1546" w:rsidP="008C1546">
            <w:pPr>
              <w:suppressAutoHyphens/>
              <w:snapToGrid w:val="0"/>
              <w:rPr>
                <w:b/>
                <w:color w:val="000000"/>
                <w:sz w:val="24"/>
                <w:szCs w:val="24"/>
                <w:lang w:eastAsia="ar-SA"/>
              </w:rPr>
            </w:pPr>
            <w:r w:rsidRPr="00E446FB">
              <w:rPr>
                <w:b/>
                <w:color w:val="000000"/>
                <w:sz w:val="24"/>
                <w:szCs w:val="24"/>
                <w:lang w:eastAsia="ar-SA"/>
              </w:rPr>
              <w:t>2</w:t>
            </w:r>
          </w:p>
        </w:tc>
        <w:tc>
          <w:tcPr>
            <w:tcW w:w="4253" w:type="dxa"/>
            <w:vMerge w:val="restart"/>
            <w:tcBorders>
              <w:top w:val="single" w:sz="4" w:space="0" w:color="000000"/>
              <w:left w:val="single" w:sz="4" w:space="0" w:color="000000"/>
              <w:bottom w:val="single" w:sz="4" w:space="0" w:color="000000"/>
            </w:tcBorders>
            <w:shd w:val="clear" w:color="auto" w:fill="auto"/>
            <w:vAlign w:val="center"/>
          </w:tcPr>
          <w:p w14:paraId="4BA3D7B7" w14:textId="77777777" w:rsidR="008C1546" w:rsidRPr="00E446FB" w:rsidRDefault="008C1546" w:rsidP="008C1546">
            <w:pPr>
              <w:suppressAutoHyphens/>
              <w:snapToGrid w:val="0"/>
              <w:ind w:right="-108"/>
              <w:rPr>
                <w:b/>
                <w:color w:val="000000"/>
                <w:sz w:val="24"/>
                <w:szCs w:val="24"/>
                <w:lang w:eastAsia="ar-SA"/>
              </w:rPr>
            </w:pPr>
            <w:r w:rsidRPr="00E446FB">
              <w:rPr>
                <w:b/>
                <w:color w:val="000000"/>
                <w:sz w:val="24"/>
                <w:szCs w:val="24"/>
                <w:lang w:eastAsia="ar-SA"/>
              </w:rPr>
              <w:t>Требования к комплектации</w:t>
            </w:r>
          </w:p>
        </w:tc>
        <w:tc>
          <w:tcPr>
            <w:tcW w:w="567" w:type="dxa"/>
            <w:tcBorders>
              <w:top w:val="single" w:sz="4" w:space="0" w:color="000000"/>
              <w:left w:val="single" w:sz="4" w:space="0" w:color="000000"/>
              <w:bottom w:val="single" w:sz="4" w:space="0" w:color="000000"/>
            </w:tcBorders>
            <w:shd w:val="clear" w:color="auto" w:fill="auto"/>
            <w:vAlign w:val="center"/>
          </w:tcPr>
          <w:p w14:paraId="67975A46" w14:textId="77777777" w:rsidR="008C1546" w:rsidRPr="00E446FB" w:rsidRDefault="008C1546" w:rsidP="008C1546">
            <w:pPr>
              <w:suppressAutoHyphens/>
              <w:snapToGrid w:val="0"/>
              <w:rPr>
                <w:i/>
                <w:color w:val="000000"/>
                <w:sz w:val="24"/>
                <w:szCs w:val="24"/>
                <w:lang w:eastAsia="ar-SA"/>
              </w:rPr>
            </w:pPr>
            <w:r w:rsidRPr="00E446FB">
              <w:rPr>
                <w:i/>
                <w:color w:val="000000"/>
                <w:sz w:val="24"/>
                <w:szCs w:val="24"/>
                <w:lang w:eastAsia="ar-SA"/>
              </w:rPr>
              <w:t>№</w:t>
            </w:r>
          </w:p>
          <w:p w14:paraId="346F249E" w14:textId="77777777" w:rsidR="008C1546" w:rsidRPr="00E446FB" w:rsidRDefault="008C1546" w:rsidP="008C1546">
            <w:pPr>
              <w:suppressAutoHyphens/>
              <w:rPr>
                <w:i/>
                <w:color w:val="000000"/>
                <w:sz w:val="24"/>
                <w:szCs w:val="24"/>
                <w:lang w:eastAsia="ar-SA"/>
              </w:rPr>
            </w:pPr>
            <w:r w:rsidRPr="00E446FB">
              <w:rPr>
                <w:i/>
                <w:color w:val="000000"/>
                <w:sz w:val="24"/>
                <w:szCs w:val="24"/>
                <w:lang w:eastAsia="ar-SA"/>
              </w:rPr>
              <w:t>п/п</w:t>
            </w:r>
          </w:p>
        </w:tc>
        <w:tc>
          <w:tcPr>
            <w:tcW w:w="2551" w:type="dxa"/>
            <w:tcBorders>
              <w:top w:val="single" w:sz="4" w:space="0" w:color="000000"/>
              <w:left w:val="single" w:sz="4" w:space="0" w:color="000000"/>
              <w:bottom w:val="single" w:sz="4" w:space="0" w:color="000000"/>
            </w:tcBorders>
            <w:shd w:val="clear" w:color="auto" w:fill="auto"/>
            <w:vAlign w:val="center"/>
          </w:tcPr>
          <w:p w14:paraId="26DC9E89" w14:textId="77777777" w:rsidR="008C1546" w:rsidRPr="00E446FB" w:rsidRDefault="008C1546" w:rsidP="008C1546">
            <w:pPr>
              <w:suppressAutoHyphens/>
              <w:snapToGrid w:val="0"/>
              <w:ind w:left="-97" w:right="-86"/>
              <w:jc w:val="center"/>
              <w:rPr>
                <w:i/>
                <w:color w:val="000000"/>
                <w:sz w:val="24"/>
                <w:szCs w:val="24"/>
                <w:lang w:eastAsia="ar-SA"/>
              </w:rPr>
            </w:pPr>
            <w:r w:rsidRPr="00E446FB">
              <w:rPr>
                <w:i/>
                <w:color w:val="000000"/>
                <w:sz w:val="24"/>
                <w:szCs w:val="24"/>
                <w:lang w:eastAsia="ar-SA"/>
              </w:rPr>
              <w:t>Наименование комплектующего к медицинской технике</w:t>
            </w:r>
          </w:p>
          <w:p w14:paraId="78BABF23" w14:textId="77777777" w:rsidR="008C1546" w:rsidRPr="00E446FB" w:rsidRDefault="008C1546" w:rsidP="008C1546">
            <w:pPr>
              <w:suppressAutoHyphens/>
              <w:snapToGrid w:val="0"/>
              <w:ind w:left="-97" w:right="-86"/>
              <w:jc w:val="center"/>
              <w:rPr>
                <w:i/>
                <w:color w:val="000000"/>
                <w:sz w:val="24"/>
                <w:szCs w:val="24"/>
                <w:lang w:eastAsia="ar-SA"/>
              </w:rPr>
            </w:pPr>
            <w:r w:rsidRPr="00E446FB">
              <w:rPr>
                <w:i/>
                <w:color w:val="000000"/>
                <w:sz w:val="24"/>
                <w:szCs w:val="24"/>
                <w:lang w:eastAsia="ar-SA"/>
              </w:rPr>
              <w:t>(в соответствии с государственным реестром медицинских изделий)</w:t>
            </w:r>
          </w:p>
        </w:tc>
        <w:tc>
          <w:tcPr>
            <w:tcW w:w="6027" w:type="dxa"/>
            <w:tcBorders>
              <w:top w:val="single" w:sz="4" w:space="0" w:color="000000"/>
              <w:left w:val="single" w:sz="4" w:space="0" w:color="000000"/>
              <w:bottom w:val="single" w:sz="4" w:space="0" w:color="000000"/>
            </w:tcBorders>
            <w:shd w:val="clear" w:color="auto" w:fill="auto"/>
            <w:vAlign w:val="center"/>
          </w:tcPr>
          <w:p w14:paraId="2F43ABF5" w14:textId="77777777" w:rsidR="008C1546" w:rsidRPr="00E446FB" w:rsidRDefault="008C1546" w:rsidP="008C1546">
            <w:pPr>
              <w:suppressAutoHyphens/>
              <w:snapToGrid w:val="0"/>
              <w:ind w:left="-97" w:right="-86"/>
              <w:jc w:val="center"/>
              <w:rPr>
                <w:i/>
                <w:color w:val="000000"/>
                <w:sz w:val="24"/>
                <w:szCs w:val="24"/>
                <w:lang w:eastAsia="ar-SA"/>
              </w:rPr>
            </w:pPr>
            <w:r w:rsidRPr="00E446FB">
              <w:rPr>
                <w:i/>
                <w:color w:val="000000"/>
                <w:sz w:val="24"/>
                <w:szCs w:val="24"/>
                <w:lang w:eastAsia="ar-SA"/>
              </w:rPr>
              <w:t>Модель и (или) марка, каталожный номер, краткая техническая характеристика комплектующего к медицинской технике</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8B4CA" w14:textId="77777777" w:rsidR="008C1546" w:rsidRPr="00E446FB" w:rsidRDefault="008C1546" w:rsidP="008C1546">
            <w:pPr>
              <w:suppressAutoHyphens/>
              <w:snapToGrid w:val="0"/>
              <w:ind w:left="-97" w:right="-86"/>
              <w:jc w:val="center"/>
              <w:rPr>
                <w:i/>
                <w:color w:val="000000"/>
                <w:sz w:val="24"/>
                <w:szCs w:val="24"/>
                <w:lang w:eastAsia="ar-SA"/>
              </w:rPr>
            </w:pPr>
            <w:r w:rsidRPr="00E446FB">
              <w:rPr>
                <w:i/>
                <w:color w:val="000000"/>
                <w:sz w:val="24"/>
                <w:szCs w:val="24"/>
                <w:lang w:eastAsia="ar-SA"/>
              </w:rPr>
              <w:t>Требуемое количество</w:t>
            </w:r>
          </w:p>
          <w:p w14:paraId="7EAC7A9A" w14:textId="77777777" w:rsidR="008C1546" w:rsidRPr="00E446FB" w:rsidRDefault="008C1546" w:rsidP="008C1546">
            <w:pPr>
              <w:suppressAutoHyphens/>
              <w:ind w:left="-97" w:right="-86"/>
              <w:jc w:val="center"/>
              <w:rPr>
                <w:i/>
                <w:color w:val="000000"/>
                <w:sz w:val="24"/>
                <w:szCs w:val="24"/>
                <w:lang w:eastAsia="ar-SA"/>
              </w:rPr>
            </w:pPr>
            <w:r w:rsidRPr="00E446FB">
              <w:rPr>
                <w:i/>
                <w:color w:val="000000"/>
                <w:sz w:val="24"/>
                <w:szCs w:val="24"/>
                <w:lang w:eastAsia="ar-SA"/>
              </w:rPr>
              <w:t>(с указанием единицы измерения)</w:t>
            </w:r>
          </w:p>
        </w:tc>
      </w:tr>
      <w:tr w:rsidR="008C1546" w:rsidRPr="00E446FB" w14:paraId="7A898ECF" w14:textId="77777777" w:rsidTr="00E446FB">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230E1847"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6EC62C43" w14:textId="77777777" w:rsidR="008C1546" w:rsidRPr="00E446FB" w:rsidRDefault="008C1546" w:rsidP="008C1546">
            <w:pPr>
              <w:suppressAutoHyphens/>
              <w:snapToGrid w:val="0"/>
              <w:ind w:right="-108"/>
              <w:rPr>
                <w:b/>
                <w:color w:val="000000"/>
                <w:sz w:val="24"/>
                <w:szCs w:val="24"/>
                <w:lang w:eastAsia="ar-SA"/>
              </w:rPr>
            </w:pP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9D09B0" w14:textId="77777777" w:rsidR="008C1546" w:rsidRPr="00E446FB" w:rsidRDefault="008C1546" w:rsidP="008C1546">
            <w:pPr>
              <w:suppressAutoHyphens/>
              <w:snapToGrid w:val="0"/>
              <w:rPr>
                <w:i/>
                <w:color w:val="000000"/>
                <w:sz w:val="24"/>
                <w:szCs w:val="24"/>
                <w:lang w:eastAsia="ar-SA"/>
              </w:rPr>
            </w:pPr>
            <w:r w:rsidRPr="00E446FB">
              <w:rPr>
                <w:i/>
                <w:color w:val="000000"/>
                <w:sz w:val="24"/>
                <w:szCs w:val="24"/>
                <w:lang w:eastAsia="ar-SA"/>
              </w:rPr>
              <w:t>Основные комплектующие:</w:t>
            </w:r>
          </w:p>
        </w:tc>
      </w:tr>
      <w:tr w:rsidR="008C1546" w:rsidRPr="00E446FB" w14:paraId="6FA9DB6A" w14:textId="77777777" w:rsidTr="00B67D69">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0A388E4B"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36B786B9"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39B838E1" w14:textId="77777777" w:rsidR="008C1546" w:rsidRPr="00E446FB" w:rsidRDefault="008C1546" w:rsidP="008C1546">
            <w:pPr>
              <w:suppressAutoHyphens/>
              <w:snapToGrid w:val="0"/>
              <w:rPr>
                <w:rFonts w:eastAsia="Calibri"/>
                <w:color w:val="000000"/>
                <w:sz w:val="24"/>
                <w:szCs w:val="24"/>
                <w:lang w:val="en-US" w:eastAsia="ar-SA"/>
              </w:rPr>
            </w:pPr>
            <w:r w:rsidRPr="00E446FB">
              <w:rPr>
                <w:rFonts w:eastAsia="Calibri"/>
                <w:color w:val="000000"/>
                <w:sz w:val="24"/>
                <w:szCs w:val="24"/>
                <w:lang w:val="en-US" w:eastAsia="ar-SA"/>
              </w:rPr>
              <w:t>1</w:t>
            </w:r>
          </w:p>
          <w:p w14:paraId="6B6AE920" w14:textId="77777777" w:rsidR="008C1546" w:rsidRPr="00E446FB" w:rsidRDefault="008C1546" w:rsidP="008C1546">
            <w:pPr>
              <w:suppressAutoHyphens/>
              <w:rPr>
                <w:rFonts w:eastAsia="Calibri"/>
                <w:color w:val="000000"/>
                <w:sz w:val="24"/>
                <w:szCs w:val="24"/>
                <w:lang w:eastAsia="ar-SA"/>
              </w:rPr>
            </w:pPr>
          </w:p>
        </w:tc>
        <w:tc>
          <w:tcPr>
            <w:tcW w:w="2551" w:type="dxa"/>
            <w:tcBorders>
              <w:top w:val="single" w:sz="4" w:space="0" w:color="000000"/>
              <w:left w:val="single" w:sz="4" w:space="0" w:color="000000"/>
              <w:bottom w:val="single" w:sz="4" w:space="0" w:color="000000"/>
            </w:tcBorders>
            <w:shd w:val="clear" w:color="auto" w:fill="auto"/>
            <w:vAlign w:val="center"/>
          </w:tcPr>
          <w:p w14:paraId="7F7E6536"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 xml:space="preserve">Базовый блок аппарата ИВЛ </w:t>
            </w:r>
          </w:p>
          <w:p w14:paraId="2EFDBABC" w14:textId="77777777" w:rsidR="008C1546" w:rsidRPr="00E446FB" w:rsidRDefault="008C1546" w:rsidP="008C1546">
            <w:pPr>
              <w:suppressAutoHyphens/>
              <w:snapToGrid w:val="0"/>
              <w:rPr>
                <w:rFonts w:eastAsia="Calibri"/>
                <w:color w:val="000000"/>
                <w:sz w:val="24"/>
                <w:szCs w:val="24"/>
                <w:lang w:eastAsia="ar-SA"/>
              </w:rPr>
            </w:pPr>
          </w:p>
          <w:p w14:paraId="56F18A59"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0B556030" w14:textId="77777777" w:rsidR="008C1546" w:rsidRPr="00E446FB" w:rsidRDefault="008C1546" w:rsidP="008C1546">
            <w:pPr>
              <w:pStyle w:val="af2"/>
              <w:rPr>
                <w:b/>
                <w:sz w:val="24"/>
                <w:szCs w:val="24"/>
              </w:rPr>
            </w:pPr>
            <w:r w:rsidRPr="00E446FB">
              <w:rPr>
                <w:b/>
                <w:sz w:val="24"/>
                <w:szCs w:val="24"/>
              </w:rPr>
              <w:t>Комплектность и описание аппарата:</w:t>
            </w:r>
          </w:p>
          <w:p w14:paraId="6557BB78" w14:textId="77777777" w:rsidR="008C1546" w:rsidRPr="00E446FB" w:rsidRDefault="008C1546" w:rsidP="008C1546">
            <w:pPr>
              <w:pStyle w:val="af2"/>
              <w:rPr>
                <w:sz w:val="24"/>
                <w:szCs w:val="24"/>
              </w:rPr>
            </w:pPr>
            <w:r w:rsidRPr="00E446FB">
              <w:rPr>
                <w:sz w:val="24"/>
                <w:szCs w:val="24"/>
              </w:rPr>
              <w:t>Дыхательный аппарат применяется как для кратковременной, так и длительной ИВЛ у взрослых/детских и неонатальных (при наличии опции) пациентов.</w:t>
            </w:r>
          </w:p>
          <w:p w14:paraId="71BFE6F9" w14:textId="77777777" w:rsidR="008C1546" w:rsidRPr="00E446FB" w:rsidRDefault="008C1546" w:rsidP="008C1546">
            <w:pPr>
              <w:pStyle w:val="af2"/>
              <w:rPr>
                <w:sz w:val="24"/>
                <w:szCs w:val="24"/>
              </w:rPr>
            </w:pPr>
            <w:r w:rsidRPr="00E446FB">
              <w:rPr>
                <w:sz w:val="24"/>
                <w:szCs w:val="24"/>
              </w:rPr>
              <w:t xml:space="preserve">Возможность применения аппарата для транспортной вентиляции внутри больницы. Вес базового блока </w:t>
            </w:r>
          </w:p>
          <w:p w14:paraId="6A0CCC60" w14:textId="77777777" w:rsidR="008C1546" w:rsidRPr="00E446FB" w:rsidRDefault="008C1546" w:rsidP="008C1546">
            <w:pPr>
              <w:pStyle w:val="af2"/>
              <w:rPr>
                <w:sz w:val="24"/>
                <w:szCs w:val="24"/>
              </w:rPr>
            </w:pPr>
            <w:r w:rsidRPr="00E446FB">
              <w:rPr>
                <w:sz w:val="24"/>
                <w:szCs w:val="24"/>
              </w:rPr>
              <w:lastRenderedPageBreak/>
              <w:t>аппарата не более – 5 кг.</w:t>
            </w:r>
          </w:p>
          <w:p w14:paraId="08096AB3" w14:textId="77777777" w:rsidR="008C1546" w:rsidRPr="00E446FB" w:rsidRDefault="008C1546" w:rsidP="008C1546">
            <w:pPr>
              <w:pStyle w:val="af2"/>
              <w:rPr>
                <w:sz w:val="24"/>
                <w:szCs w:val="24"/>
              </w:rPr>
            </w:pPr>
            <w:r w:rsidRPr="00E446FB">
              <w:rPr>
                <w:sz w:val="24"/>
                <w:szCs w:val="24"/>
              </w:rPr>
              <w:t xml:space="preserve">Аппарат крепится на устойчивой мобильной транспортной тележке с надежной блокировкой колес. </w:t>
            </w:r>
          </w:p>
          <w:p w14:paraId="6C4F171D" w14:textId="77777777" w:rsidR="008C1546" w:rsidRPr="00E446FB" w:rsidRDefault="008C1546" w:rsidP="008C1546">
            <w:pPr>
              <w:pStyle w:val="af2"/>
              <w:rPr>
                <w:sz w:val="24"/>
                <w:szCs w:val="24"/>
              </w:rPr>
            </w:pPr>
            <w:r w:rsidRPr="00E446FB">
              <w:rPr>
                <w:sz w:val="24"/>
                <w:szCs w:val="24"/>
              </w:rPr>
              <w:t>Крепление аппарата предусматривает возможность его легкого и быстрого отсоединения и обратного присоединения к тележке.</w:t>
            </w:r>
          </w:p>
          <w:p w14:paraId="31369551" w14:textId="77777777" w:rsidR="008C1546" w:rsidRPr="00E446FB" w:rsidRDefault="008C1546" w:rsidP="008C1546">
            <w:pPr>
              <w:pStyle w:val="af2"/>
              <w:rPr>
                <w:sz w:val="24"/>
                <w:szCs w:val="24"/>
              </w:rPr>
            </w:pPr>
            <w:r w:rsidRPr="00E446FB">
              <w:rPr>
                <w:sz w:val="24"/>
                <w:szCs w:val="24"/>
              </w:rPr>
              <w:t xml:space="preserve">В аппарат встроенная турбина </w:t>
            </w:r>
            <w:r w:rsidRPr="00E446FB">
              <w:rPr>
                <w:rFonts w:eastAsia="Calibri"/>
                <w:sz w:val="24"/>
                <w:szCs w:val="24"/>
                <w:lang w:eastAsia="zh-CN"/>
              </w:rPr>
              <w:t>с пиковым потоком до 260 л/мин</w:t>
            </w:r>
            <w:r w:rsidRPr="00E446FB">
              <w:rPr>
                <w:sz w:val="24"/>
                <w:szCs w:val="24"/>
              </w:rPr>
              <w:t>, обеспечивающая стабильную подачу воздуха под необходимым рабочим давлением, без необходимости подключения аппарата к дополнительному компрессору или центральному источнику медицинского воздуха.</w:t>
            </w:r>
          </w:p>
          <w:p w14:paraId="160B1FEB" w14:textId="77777777" w:rsidR="008C1546" w:rsidRPr="00E446FB" w:rsidRDefault="008C1546" w:rsidP="008C1546">
            <w:pPr>
              <w:pStyle w:val="af2"/>
              <w:rPr>
                <w:sz w:val="24"/>
                <w:szCs w:val="24"/>
              </w:rPr>
            </w:pPr>
            <w:proofErr w:type="gramStart"/>
            <w:r w:rsidRPr="00E446FB">
              <w:rPr>
                <w:sz w:val="24"/>
                <w:szCs w:val="24"/>
              </w:rPr>
              <w:t>Работа  аппарата</w:t>
            </w:r>
            <w:proofErr w:type="gramEnd"/>
            <w:r w:rsidRPr="00E446FB">
              <w:rPr>
                <w:sz w:val="24"/>
                <w:szCs w:val="24"/>
              </w:rPr>
              <w:t xml:space="preserve"> возможна как от источника высокого, так и низкого давления кислорода (поток О</w:t>
            </w:r>
            <w:r w:rsidRPr="00E446FB">
              <w:rPr>
                <w:sz w:val="24"/>
                <w:szCs w:val="24"/>
                <w:vertAlign w:val="subscript"/>
              </w:rPr>
              <w:t>2</w:t>
            </w:r>
            <w:r w:rsidRPr="00E446FB">
              <w:rPr>
                <w:sz w:val="24"/>
                <w:szCs w:val="24"/>
              </w:rPr>
              <w:t xml:space="preserve"> в пределах до 15 л/мин).</w:t>
            </w:r>
          </w:p>
          <w:p w14:paraId="43D42588" w14:textId="77777777" w:rsidR="008C1546" w:rsidRPr="00E446FB" w:rsidRDefault="008C1546" w:rsidP="008C1546">
            <w:pPr>
              <w:pStyle w:val="af2"/>
              <w:rPr>
                <w:sz w:val="24"/>
                <w:szCs w:val="24"/>
              </w:rPr>
            </w:pPr>
            <w:r w:rsidRPr="00E446FB">
              <w:rPr>
                <w:sz w:val="24"/>
                <w:szCs w:val="24"/>
              </w:rPr>
              <w:t>Встроенная система ингалятора-распылителя жидких лекарственных средств.</w:t>
            </w:r>
          </w:p>
          <w:p w14:paraId="3CB09DDC" w14:textId="77777777" w:rsidR="008C1546" w:rsidRPr="00E446FB" w:rsidRDefault="008C1546" w:rsidP="008C1546">
            <w:pPr>
              <w:pStyle w:val="af2"/>
              <w:rPr>
                <w:sz w:val="24"/>
                <w:szCs w:val="24"/>
              </w:rPr>
            </w:pPr>
            <w:r w:rsidRPr="00E446FB">
              <w:rPr>
                <w:sz w:val="24"/>
                <w:szCs w:val="24"/>
              </w:rPr>
              <w:t>Кислородный шланг длиной не менее 4 м.</w:t>
            </w:r>
          </w:p>
          <w:p w14:paraId="5EA4D763" w14:textId="77777777" w:rsidR="008C1546" w:rsidRPr="00E446FB" w:rsidRDefault="008C1546" w:rsidP="008C1546">
            <w:pPr>
              <w:pStyle w:val="af2"/>
              <w:rPr>
                <w:sz w:val="24"/>
                <w:szCs w:val="24"/>
              </w:rPr>
            </w:pPr>
            <w:r w:rsidRPr="00E446FB">
              <w:rPr>
                <w:sz w:val="24"/>
                <w:szCs w:val="24"/>
              </w:rPr>
              <w:t xml:space="preserve">Встроенная в аппарат самозаряжающаяся аккумуляторная батарея, обеспечивающая автономную работу аппарата не менее - 4 часа. </w:t>
            </w:r>
          </w:p>
          <w:p w14:paraId="74E7E254" w14:textId="77777777" w:rsidR="008C1546" w:rsidRPr="00E446FB" w:rsidRDefault="008C1546" w:rsidP="008C1546">
            <w:pPr>
              <w:pStyle w:val="af2"/>
              <w:rPr>
                <w:sz w:val="24"/>
                <w:szCs w:val="24"/>
              </w:rPr>
            </w:pPr>
            <w:r w:rsidRPr="00E446FB">
              <w:rPr>
                <w:sz w:val="24"/>
                <w:szCs w:val="24"/>
              </w:rPr>
              <w:t>Мониторинг уровня (степени) зарядки батарей.</w:t>
            </w:r>
          </w:p>
          <w:p w14:paraId="7EE2A9E5" w14:textId="77777777" w:rsidR="008C1546" w:rsidRPr="00E446FB" w:rsidRDefault="008C1546" w:rsidP="008C1546">
            <w:pPr>
              <w:pStyle w:val="af2"/>
              <w:rPr>
                <w:sz w:val="24"/>
                <w:szCs w:val="24"/>
              </w:rPr>
            </w:pPr>
            <w:r w:rsidRPr="00E446FB">
              <w:rPr>
                <w:sz w:val="24"/>
                <w:szCs w:val="24"/>
              </w:rPr>
              <w:t>Память на не менее 1000 событий вентиляции (тревоги, изменения параметров и режимов вентиляции и т.д.).</w:t>
            </w:r>
          </w:p>
          <w:p w14:paraId="589CC048" w14:textId="77777777" w:rsidR="008C1546" w:rsidRPr="00E446FB" w:rsidRDefault="008C1546" w:rsidP="008C1546">
            <w:pPr>
              <w:pStyle w:val="af2"/>
              <w:rPr>
                <w:sz w:val="24"/>
                <w:szCs w:val="24"/>
              </w:rPr>
            </w:pPr>
            <w:r w:rsidRPr="00E446FB">
              <w:rPr>
                <w:sz w:val="24"/>
                <w:szCs w:val="24"/>
              </w:rPr>
              <w:t>Функция ожидания "</w:t>
            </w:r>
            <w:r w:rsidRPr="00E446FB">
              <w:rPr>
                <w:sz w:val="24"/>
                <w:szCs w:val="24"/>
                <w:lang w:val="en-US"/>
              </w:rPr>
              <w:t>Stand</w:t>
            </w:r>
            <w:r w:rsidRPr="00E446FB">
              <w:rPr>
                <w:sz w:val="24"/>
                <w:szCs w:val="24"/>
              </w:rPr>
              <w:t xml:space="preserve"> </w:t>
            </w:r>
            <w:r w:rsidRPr="00E446FB">
              <w:rPr>
                <w:sz w:val="24"/>
                <w:szCs w:val="24"/>
                <w:lang w:val="en-US"/>
              </w:rPr>
              <w:t>by</w:t>
            </w:r>
            <w:r w:rsidRPr="00E446FB">
              <w:rPr>
                <w:sz w:val="24"/>
                <w:szCs w:val="24"/>
              </w:rPr>
              <w:t>", с сохранением предыдущих параметров вентиляции.</w:t>
            </w:r>
          </w:p>
          <w:p w14:paraId="1089815F" w14:textId="77777777" w:rsidR="008C1546" w:rsidRPr="00E446FB" w:rsidRDefault="008C1546" w:rsidP="008C1546">
            <w:pPr>
              <w:pStyle w:val="af2"/>
              <w:rPr>
                <w:sz w:val="24"/>
                <w:szCs w:val="24"/>
              </w:rPr>
            </w:pPr>
            <w:r w:rsidRPr="00E446FB">
              <w:rPr>
                <w:sz w:val="24"/>
                <w:szCs w:val="24"/>
              </w:rPr>
              <w:t>Клапан экстренного вдоха из атмосферы при выходе аппарата из строя.</w:t>
            </w:r>
          </w:p>
          <w:p w14:paraId="0634CC9E" w14:textId="77777777" w:rsidR="008C1546" w:rsidRPr="00E446FB" w:rsidRDefault="008C1546" w:rsidP="008C1546">
            <w:pPr>
              <w:pStyle w:val="af2"/>
              <w:rPr>
                <w:sz w:val="24"/>
                <w:szCs w:val="24"/>
              </w:rPr>
            </w:pPr>
            <w:r w:rsidRPr="00E446FB">
              <w:rPr>
                <w:sz w:val="24"/>
                <w:szCs w:val="24"/>
              </w:rPr>
              <w:t>В аппарате имеется сенсорный цветной дисплей размером не менее 8,4 дюймов по диагонали, совмещенного с блоком управления.</w:t>
            </w:r>
          </w:p>
          <w:p w14:paraId="329A783B" w14:textId="77777777" w:rsidR="008C1546" w:rsidRPr="00E446FB" w:rsidRDefault="008C1546" w:rsidP="008C1546">
            <w:pPr>
              <w:pStyle w:val="af2"/>
              <w:rPr>
                <w:sz w:val="24"/>
                <w:szCs w:val="24"/>
              </w:rPr>
            </w:pPr>
            <w:r w:rsidRPr="00E446FB">
              <w:rPr>
                <w:sz w:val="24"/>
                <w:szCs w:val="24"/>
              </w:rPr>
              <w:t>Регулируется яркость экрана в зависимости от дневного/ночного времени суток.</w:t>
            </w:r>
          </w:p>
          <w:p w14:paraId="6B033710" w14:textId="77777777" w:rsidR="008C1546" w:rsidRPr="00E446FB" w:rsidRDefault="008C1546" w:rsidP="008C1546">
            <w:pPr>
              <w:pStyle w:val="af2"/>
              <w:rPr>
                <w:sz w:val="24"/>
                <w:szCs w:val="24"/>
              </w:rPr>
            </w:pPr>
            <w:r w:rsidRPr="00E446FB">
              <w:rPr>
                <w:sz w:val="24"/>
                <w:szCs w:val="24"/>
              </w:rPr>
              <w:t xml:space="preserve">На входе в турбину имеется </w:t>
            </w:r>
            <w:proofErr w:type="gramStart"/>
            <w:r w:rsidRPr="00E446FB">
              <w:rPr>
                <w:sz w:val="24"/>
                <w:szCs w:val="24"/>
              </w:rPr>
              <w:t>специальный  HEPA</w:t>
            </w:r>
            <w:proofErr w:type="gramEnd"/>
            <w:r w:rsidRPr="00E446FB">
              <w:rPr>
                <w:sz w:val="24"/>
                <w:szCs w:val="24"/>
              </w:rPr>
              <w:t>-фильтра для тонкой антибактериальной очистки воздуха.</w:t>
            </w:r>
          </w:p>
          <w:p w14:paraId="75645386" w14:textId="77777777" w:rsidR="008C1546" w:rsidRPr="00E446FB" w:rsidRDefault="008C1546" w:rsidP="008C1546">
            <w:pPr>
              <w:pStyle w:val="af2"/>
              <w:rPr>
                <w:sz w:val="24"/>
                <w:szCs w:val="24"/>
              </w:rPr>
            </w:pPr>
            <w:r w:rsidRPr="00E446FB">
              <w:rPr>
                <w:sz w:val="24"/>
                <w:szCs w:val="24"/>
              </w:rPr>
              <w:lastRenderedPageBreak/>
              <w:t>Возможность введения после включения аппарата антропометрических данных пациента (вес), с установкой или автоматическим расчетом идеального веса.</w:t>
            </w:r>
          </w:p>
          <w:p w14:paraId="24E53F7B" w14:textId="77777777" w:rsidR="008C1546" w:rsidRPr="00E446FB" w:rsidRDefault="008C1546" w:rsidP="008C1546">
            <w:pPr>
              <w:pStyle w:val="af2"/>
              <w:rPr>
                <w:sz w:val="24"/>
                <w:szCs w:val="24"/>
              </w:rPr>
            </w:pPr>
            <w:r w:rsidRPr="00E446FB">
              <w:rPr>
                <w:sz w:val="24"/>
                <w:szCs w:val="24"/>
              </w:rPr>
              <w:t xml:space="preserve">Функция «блокировки экрана» для предотвращения случайных (непреднамеренных) изменений параметров. </w:t>
            </w:r>
          </w:p>
          <w:p w14:paraId="09C118A5" w14:textId="77777777" w:rsidR="008C1546" w:rsidRPr="00E446FB" w:rsidRDefault="008C1546" w:rsidP="008C1546">
            <w:pPr>
              <w:pStyle w:val="af2"/>
              <w:rPr>
                <w:sz w:val="24"/>
                <w:szCs w:val="24"/>
              </w:rPr>
            </w:pPr>
            <w:r w:rsidRPr="00E446FB">
              <w:rPr>
                <w:sz w:val="24"/>
                <w:szCs w:val="24"/>
              </w:rPr>
              <w:t>Функция тестирования герметичности дыхательного контура.</w:t>
            </w:r>
          </w:p>
          <w:p w14:paraId="4FDB25F1" w14:textId="77777777" w:rsidR="008C1546" w:rsidRPr="00E446FB" w:rsidRDefault="008C1546" w:rsidP="008C1546">
            <w:pPr>
              <w:pStyle w:val="af2"/>
              <w:rPr>
                <w:sz w:val="24"/>
                <w:szCs w:val="24"/>
              </w:rPr>
            </w:pPr>
          </w:p>
          <w:p w14:paraId="254B6AA4" w14:textId="77777777" w:rsidR="008C1546" w:rsidRPr="00E446FB" w:rsidRDefault="008C1546" w:rsidP="008C1546">
            <w:pPr>
              <w:pStyle w:val="af2"/>
              <w:rPr>
                <w:b/>
                <w:sz w:val="24"/>
                <w:szCs w:val="24"/>
              </w:rPr>
            </w:pPr>
            <w:r w:rsidRPr="00E446FB">
              <w:rPr>
                <w:b/>
                <w:sz w:val="24"/>
                <w:szCs w:val="24"/>
              </w:rPr>
              <w:t>Режимы вентиляции:</w:t>
            </w:r>
          </w:p>
          <w:p w14:paraId="5946D21E"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Синхронизированная принудительная вентиляция с целевым объемом (CMV+). </w:t>
            </w:r>
          </w:p>
          <w:p w14:paraId="0CF7C01D"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Синхронизированная принудительная вентиляция с контролем по давлению (PCV+).</w:t>
            </w:r>
          </w:p>
          <w:p w14:paraId="1791CBA4"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Синхронизированная принудительная перемежающая вентиляция, с целевым объемом и возможностью спонтанного дыхания между аппаратными циклами с поддержкой давлением (SIMV). </w:t>
            </w:r>
          </w:p>
          <w:p w14:paraId="4F3E0168"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Синхронизированная принудительная перемежающаяся вентиляция, с контролем по давлению с возможностью спонтанного дыхания между аппаратными циклами с поддержкой давлением (P-SIMV).</w:t>
            </w:r>
          </w:p>
          <w:p w14:paraId="18C8E0C7"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Режим спонтанного дыхания на фоне постоянного положительного давления с возможностью поддержки давлением (SPONT).</w:t>
            </w:r>
          </w:p>
          <w:p w14:paraId="6D63FEA4"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Вентиляция при апноэ – функция автоматического переключения на принудительную вентиляцию с заданными параметрами при остановке самостоятельного дыхания пациента и обратный автоматический переход в исходный режим вентиляции, при обнаружении спонтанного дыхания пациента.</w:t>
            </w:r>
          </w:p>
          <w:p w14:paraId="302CDD4E" w14:textId="77777777" w:rsidR="008C1546" w:rsidRPr="00E446FB" w:rsidRDefault="008C1546" w:rsidP="008C1546">
            <w:pPr>
              <w:pStyle w:val="af2"/>
              <w:rPr>
                <w:sz w:val="24"/>
                <w:szCs w:val="24"/>
              </w:rPr>
            </w:pPr>
            <w:r w:rsidRPr="00E446FB">
              <w:rPr>
                <w:sz w:val="24"/>
                <w:szCs w:val="24"/>
              </w:rPr>
              <w:t xml:space="preserve">Режим автоматического поддержания заданного минутного объема вентиляции, основанного на учете динамики состояния легочной механики (податливость, сопротивление) и параметров собственного дыхания пациентов. При отсутствии самостоятельных вдохов, </w:t>
            </w:r>
            <w:r w:rsidRPr="00E446FB">
              <w:rPr>
                <w:sz w:val="24"/>
                <w:szCs w:val="24"/>
              </w:rPr>
              <w:lastRenderedPageBreak/>
              <w:t xml:space="preserve">аппарат осуществляет принудительные вдохи, автоматически рассчитываются границы безопасной вентиляции, частота дыхания, инспираторное давление, продолжительность вдоха, дыхательный объем. При появлении самостоятельного дыхания, аппарат осуществляет поддерживающие вдохи, чем активнее становятся вдохи пациента, тем меньшее поддерживающее давление подается пациенту. С каждым вдохом происходит оценка параметров респираторной механики и корректировка параметров вентиляции. Режим позволяет проводить вентиляцию с момента интубации и до полного отлучения – </w:t>
            </w:r>
            <w:proofErr w:type="spellStart"/>
            <w:r w:rsidRPr="00E446FB">
              <w:rPr>
                <w:sz w:val="24"/>
                <w:szCs w:val="24"/>
              </w:rPr>
              <w:t>экстубации</w:t>
            </w:r>
            <w:proofErr w:type="spellEnd"/>
            <w:r w:rsidRPr="00E446FB">
              <w:rPr>
                <w:sz w:val="24"/>
                <w:szCs w:val="24"/>
              </w:rPr>
              <w:t xml:space="preserve"> пациента (изначально настроен на отлучение). Режим имеет всего 3 основных регулировки: процент минутной вентиляции, уровень </w:t>
            </w:r>
            <w:r w:rsidRPr="00E446FB">
              <w:rPr>
                <w:sz w:val="24"/>
                <w:szCs w:val="24"/>
                <w:lang w:val="en-US"/>
              </w:rPr>
              <w:t>PEEP</w:t>
            </w:r>
            <w:r w:rsidRPr="00E446FB">
              <w:rPr>
                <w:sz w:val="24"/>
                <w:szCs w:val="24"/>
              </w:rPr>
              <w:t xml:space="preserve"> и фракция кислорода (</w:t>
            </w:r>
            <w:proofErr w:type="spellStart"/>
            <w:r w:rsidRPr="00E446FB">
              <w:rPr>
                <w:sz w:val="24"/>
                <w:szCs w:val="24"/>
                <w:lang w:val="en-US"/>
              </w:rPr>
              <w:t>FiO</w:t>
            </w:r>
            <w:proofErr w:type="spellEnd"/>
            <w:r w:rsidRPr="00E446FB">
              <w:rPr>
                <w:sz w:val="24"/>
                <w:szCs w:val="24"/>
              </w:rPr>
              <w:t>2).</w:t>
            </w:r>
          </w:p>
          <w:p w14:paraId="4432B966" w14:textId="77777777" w:rsidR="008C1546" w:rsidRPr="00E446FB" w:rsidRDefault="008C1546" w:rsidP="008C1546">
            <w:pPr>
              <w:pStyle w:val="af2"/>
              <w:rPr>
                <w:rFonts w:eastAsia="Calibri"/>
                <w:sz w:val="24"/>
                <w:szCs w:val="24"/>
                <w:lang w:eastAsia="zh-CN"/>
              </w:rPr>
            </w:pPr>
          </w:p>
          <w:p w14:paraId="68FF6381" w14:textId="77777777" w:rsidR="008C1546" w:rsidRPr="00E446FB" w:rsidRDefault="008C1546" w:rsidP="008C1546">
            <w:pPr>
              <w:pStyle w:val="af2"/>
              <w:rPr>
                <w:b/>
                <w:sz w:val="24"/>
                <w:szCs w:val="24"/>
              </w:rPr>
            </w:pPr>
            <w:r w:rsidRPr="00E446FB">
              <w:rPr>
                <w:b/>
                <w:sz w:val="24"/>
                <w:szCs w:val="24"/>
              </w:rPr>
              <w:t>Устанавливаемые управляемые параметры:</w:t>
            </w:r>
          </w:p>
          <w:p w14:paraId="289949D2" w14:textId="77777777" w:rsidR="008C1546" w:rsidRPr="00E446FB" w:rsidRDefault="008C1546" w:rsidP="008C1546">
            <w:pPr>
              <w:suppressAutoHyphens/>
              <w:jc w:val="both"/>
              <w:rPr>
                <w:rFonts w:eastAsia="Calibri"/>
                <w:color w:val="000000"/>
                <w:sz w:val="24"/>
                <w:szCs w:val="24"/>
                <w:lang w:eastAsia="ar-SA"/>
              </w:rPr>
            </w:pPr>
            <w:r w:rsidRPr="00E446FB">
              <w:rPr>
                <w:rFonts w:eastAsia="Calibri"/>
                <w:color w:val="000000"/>
                <w:sz w:val="24"/>
                <w:szCs w:val="24"/>
                <w:lang w:eastAsia="ar-SA"/>
              </w:rPr>
              <w:t xml:space="preserve">Частота дыхания не менее: 1 – 80 /мин. </w:t>
            </w:r>
          </w:p>
          <w:p w14:paraId="1BB1BDBB" w14:textId="77777777" w:rsidR="008C1546" w:rsidRPr="00E446FB" w:rsidRDefault="008C1546" w:rsidP="008C1546">
            <w:pPr>
              <w:suppressAutoHyphens/>
              <w:jc w:val="both"/>
              <w:rPr>
                <w:rFonts w:eastAsia="Calibri"/>
                <w:color w:val="000000"/>
                <w:sz w:val="24"/>
                <w:szCs w:val="24"/>
                <w:lang w:eastAsia="ar-SA"/>
              </w:rPr>
            </w:pPr>
            <w:r w:rsidRPr="00E446FB">
              <w:rPr>
                <w:rFonts w:eastAsia="Calibri"/>
                <w:color w:val="000000"/>
                <w:sz w:val="24"/>
                <w:szCs w:val="24"/>
                <w:lang w:eastAsia="ar-SA"/>
              </w:rPr>
              <w:t>Дыхательный объем не менее: 20 – 2000 мл. (взрослые/дети); 2-300 мл. (новорожденные).</w:t>
            </w:r>
          </w:p>
          <w:p w14:paraId="0CC86A81" w14:textId="77777777" w:rsidR="008C1546" w:rsidRPr="00E446FB" w:rsidRDefault="008C1546" w:rsidP="008C1546">
            <w:pPr>
              <w:pStyle w:val="af2"/>
              <w:rPr>
                <w:sz w:val="24"/>
                <w:szCs w:val="24"/>
              </w:rPr>
            </w:pPr>
            <w:r w:rsidRPr="00E446FB">
              <w:rPr>
                <w:sz w:val="24"/>
                <w:szCs w:val="24"/>
              </w:rPr>
              <w:t xml:space="preserve">Время вдоха в пределах не хуже: 0.1 – 12 сек. </w:t>
            </w:r>
          </w:p>
          <w:p w14:paraId="7FAA99D8" w14:textId="77777777" w:rsidR="008C1546" w:rsidRPr="00E446FB" w:rsidRDefault="008C1546" w:rsidP="008C1546">
            <w:pPr>
              <w:pStyle w:val="af2"/>
              <w:rPr>
                <w:sz w:val="24"/>
                <w:szCs w:val="24"/>
              </w:rPr>
            </w:pPr>
            <w:r w:rsidRPr="00E446FB">
              <w:rPr>
                <w:sz w:val="24"/>
                <w:szCs w:val="24"/>
              </w:rPr>
              <w:t>Концентрация кислорода на хуже: 21 – 100%.</w:t>
            </w:r>
          </w:p>
          <w:p w14:paraId="4EDD0282" w14:textId="77777777" w:rsidR="008C1546" w:rsidRPr="00E446FB" w:rsidRDefault="008C1546" w:rsidP="008C1546">
            <w:pPr>
              <w:pStyle w:val="af2"/>
              <w:rPr>
                <w:sz w:val="24"/>
                <w:szCs w:val="24"/>
              </w:rPr>
            </w:pPr>
            <w:r w:rsidRPr="00E446FB">
              <w:rPr>
                <w:sz w:val="24"/>
                <w:szCs w:val="24"/>
              </w:rPr>
              <w:t>Инспираторный пиковый поток в пределах не хуже: 1 – 260 л/мин (может устанавливаться аппаратом автоматически).</w:t>
            </w:r>
          </w:p>
          <w:p w14:paraId="0FB605A1" w14:textId="77777777" w:rsidR="008C1546" w:rsidRPr="00E446FB" w:rsidRDefault="008C1546" w:rsidP="008C1546">
            <w:pPr>
              <w:pStyle w:val="af2"/>
              <w:rPr>
                <w:sz w:val="24"/>
                <w:szCs w:val="24"/>
              </w:rPr>
            </w:pPr>
            <w:r w:rsidRPr="00E446FB">
              <w:rPr>
                <w:sz w:val="24"/>
                <w:szCs w:val="24"/>
              </w:rPr>
              <w:t xml:space="preserve">ПДКВ (РЕЕР)/СРАР в пределах не хуже: 0 – 35 </w:t>
            </w:r>
            <w:r w:rsidRPr="00E446FB">
              <w:rPr>
                <w:sz w:val="24"/>
                <w:szCs w:val="24"/>
                <w:lang w:val="en-US"/>
              </w:rPr>
              <w:t>mbar</w:t>
            </w:r>
            <w:r w:rsidRPr="00E446FB">
              <w:rPr>
                <w:sz w:val="24"/>
                <w:szCs w:val="24"/>
              </w:rPr>
              <w:t>.</w:t>
            </w:r>
          </w:p>
          <w:p w14:paraId="5502A124" w14:textId="77777777" w:rsidR="008C1546" w:rsidRPr="00E446FB" w:rsidRDefault="008C1546" w:rsidP="008C1546">
            <w:pPr>
              <w:pStyle w:val="af2"/>
              <w:rPr>
                <w:sz w:val="24"/>
                <w:szCs w:val="24"/>
              </w:rPr>
            </w:pPr>
            <w:r w:rsidRPr="00E446FB">
              <w:rPr>
                <w:sz w:val="24"/>
                <w:szCs w:val="24"/>
              </w:rPr>
              <w:t>Чувствительность потокового триггера в пределах не хуже: 1 – 20 л/мин</w:t>
            </w:r>
          </w:p>
          <w:p w14:paraId="60ECCFFF" w14:textId="77777777" w:rsidR="008C1546" w:rsidRPr="00E446FB" w:rsidRDefault="008C1546" w:rsidP="008C1546">
            <w:pPr>
              <w:pStyle w:val="af2"/>
              <w:rPr>
                <w:sz w:val="24"/>
                <w:szCs w:val="24"/>
              </w:rPr>
            </w:pPr>
            <w:r w:rsidRPr="00E446FB">
              <w:rPr>
                <w:sz w:val="24"/>
                <w:szCs w:val="24"/>
              </w:rPr>
              <w:t>Чувствительность экспираторного триггера в режиме с поддержкой давлением в пределах не хуже: 5 - 80% от пикового инспираторного потока.</w:t>
            </w:r>
          </w:p>
          <w:p w14:paraId="77F45561" w14:textId="77777777" w:rsidR="008C1546" w:rsidRPr="00E446FB" w:rsidRDefault="008C1546" w:rsidP="008C1546">
            <w:pPr>
              <w:pStyle w:val="af2"/>
              <w:rPr>
                <w:sz w:val="24"/>
                <w:szCs w:val="24"/>
              </w:rPr>
            </w:pPr>
            <w:r w:rsidRPr="00E446FB">
              <w:rPr>
                <w:sz w:val="24"/>
                <w:szCs w:val="24"/>
              </w:rPr>
              <w:t>Возможность регулировки скорости нарастания давления (</w:t>
            </w:r>
            <w:proofErr w:type="spellStart"/>
            <w:r w:rsidRPr="00E446FB">
              <w:rPr>
                <w:sz w:val="24"/>
                <w:szCs w:val="24"/>
                <w:lang w:val="en-US"/>
              </w:rPr>
              <w:t>Pramp</w:t>
            </w:r>
            <w:proofErr w:type="spellEnd"/>
            <w:r w:rsidRPr="00E446FB">
              <w:rPr>
                <w:sz w:val="24"/>
                <w:szCs w:val="24"/>
              </w:rPr>
              <w:t xml:space="preserve">, </w:t>
            </w:r>
            <w:proofErr w:type="spellStart"/>
            <w:r w:rsidRPr="00E446FB">
              <w:rPr>
                <w:sz w:val="24"/>
                <w:szCs w:val="24"/>
                <w:lang w:val="en-US"/>
              </w:rPr>
              <w:t>FlowAcceleration</w:t>
            </w:r>
            <w:proofErr w:type="spellEnd"/>
            <w:r w:rsidRPr="00E446FB">
              <w:rPr>
                <w:sz w:val="24"/>
                <w:szCs w:val="24"/>
              </w:rPr>
              <w:t xml:space="preserve">, </w:t>
            </w:r>
            <w:proofErr w:type="spellStart"/>
            <w:r w:rsidRPr="00E446FB">
              <w:rPr>
                <w:sz w:val="24"/>
                <w:szCs w:val="24"/>
                <w:lang w:val="en-US"/>
              </w:rPr>
              <w:t>RiseTime</w:t>
            </w:r>
            <w:proofErr w:type="spellEnd"/>
            <w:r w:rsidRPr="00E446FB">
              <w:rPr>
                <w:sz w:val="24"/>
                <w:szCs w:val="24"/>
              </w:rPr>
              <w:t xml:space="preserve">). </w:t>
            </w:r>
          </w:p>
          <w:p w14:paraId="737C7215" w14:textId="77777777" w:rsidR="008C1546" w:rsidRPr="00E446FB" w:rsidRDefault="008C1546" w:rsidP="008C1546">
            <w:pPr>
              <w:pStyle w:val="af2"/>
              <w:rPr>
                <w:sz w:val="24"/>
                <w:szCs w:val="24"/>
              </w:rPr>
            </w:pPr>
            <w:r w:rsidRPr="00E446FB">
              <w:rPr>
                <w:sz w:val="24"/>
                <w:szCs w:val="24"/>
              </w:rPr>
              <w:t xml:space="preserve">Поддерживающее давление в пределах не хуже: 0 – 60 </w:t>
            </w:r>
            <w:proofErr w:type="spellStart"/>
            <w:r w:rsidRPr="00E446FB">
              <w:rPr>
                <w:sz w:val="24"/>
                <w:szCs w:val="24"/>
              </w:rPr>
              <w:t>mbar</w:t>
            </w:r>
            <w:proofErr w:type="spellEnd"/>
            <w:r w:rsidRPr="00E446FB">
              <w:rPr>
                <w:sz w:val="24"/>
                <w:szCs w:val="24"/>
              </w:rPr>
              <w:t xml:space="preserve"> сверх РЕЕР </w:t>
            </w:r>
          </w:p>
          <w:p w14:paraId="0831759C" w14:textId="77777777" w:rsidR="008C1546" w:rsidRPr="00E446FB" w:rsidRDefault="008C1546" w:rsidP="008C1546">
            <w:pPr>
              <w:pStyle w:val="af2"/>
              <w:rPr>
                <w:sz w:val="24"/>
                <w:szCs w:val="24"/>
              </w:rPr>
            </w:pPr>
            <w:r w:rsidRPr="00E446FB">
              <w:rPr>
                <w:sz w:val="24"/>
                <w:szCs w:val="24"/>
              </w:rPr>
              <w:t xml:space="preserve">Соотношение </w:t>
            </w:r>
            <w:proofErr w:type="gramStart"/>
            <w:r w:rsidRPr="00E446FB">
              <w:rPr>
                <w:sz w:val="24"/>
                <w:szCs w:val="24"/>
              </w:rPr>
              <w:t>I:E</w:t>
            </w:r>
            <w:proofErr w:type="gramEnd"/>
            <w:r w:rsidRPr="00E446FB">
              <w:rPr>
                <w:sz w:val="24"/>
                <w:szCs w:val="24"/>
              </w:rPr>
              <w:t>не хуже: 1:9 до 4:1.</w:t>
            </w:r>
          </w:p>
          <w:p w14:paraId="6C799D63" w14:textId="77777777" w:rsidR="008C1546" w:rsidRPr="00E446FB" w:rsidRDefault="008C1546" w:rsidP="008C1546">
            <w:pPr>
              <w:pStyle w:val="af2"/>
              <w:rPr>
                <w:sz w:val="24"/>
                <w:szCs w:val="24"/>
              </w:rPr>
            </w:pPr>
            <w:r w:rsidRPr="00E446FB">
              <w:rPr>
                <w:sz w:val="24"/>
                <w:szCs w:val="24"/>
              </w:rPr>
              <w:lastRenderedPageBreak/>
              <w:t>Экстренная подача 100% кислорода.</w:t>
            </w:r>
          </w:p>
          <w:p w14:paraId="1097D641" w14:textId="77777777" w:rsidR="008C1546" w:rsidRPr="00E446FB" w:rsidRDefault="008C1546" w:rsidP="008C1546">
            <w:pPr>
              <w:pStyle w:val="af2"/>
              <w:rPr>
                <w:sz w:val="24"/>
                <w:szCs w:val="24"/>
              </w:rPr>
            </w:pPr>
            <w:r w:rsidRPr="00E446FB">
              <w:rPr>
                <w:sz w:val="24"/>
                <w:szCs w:val="24"/>
              </w:rPr>
              <w:t xml:space="preserve">Время </w:t>
            </w:r>
            <w:proofErr w:type="spellStart"/>
            <w:r w:rsidRPr="00E446FB">
              <w:rPr>
                <w:sz w:val="24"/>
                <w:szCs w:val="24"/>
              </w:rPr>
              <w:t>апное</w:t>
            </w:r>
            <w:proofErr w:type="spellEnd"/>
            <w:r w:rsidRPr="00E446FB">
              <w:rPr>
                <w:sz w:val="24"/>
                <w:szCs w:val="24"/>
              </w:rPr>
              <w:t xml:space="preserve"> в пределах не хуже: 15 – 60 сек.</w:t>
            </w:r>
          </w:p>
          <w:p w14:paraId="2C0335AF" w14:textId="77777777" w:rsidR="008C1546" w:rsidRPr="00E446FB" w:rsidRDefault="008C1546" w:rsidP="008C1546">
            <w:pPr>
              <w:pStyle w:val="af2"/>
              <w:rPr>
                <w:sz w:val="24"/>
                <w:szCs w:val="24"/>
              </w:rPr>
            </w:pPr>
            <w:r w:rsidRPr="00E446FB">
              <w:rPr>
                <w:sz w:val="24"/>
                <w:szCs w:val="24"/>
              </w:rPr>
              <w:t>Ручное управление аппаратным дыханием (“</w:t>
            </w:r>
            <w:r w:rsidRPr="00E446FB">
              <w:rPr>
                <w:sz w:val="24"/>
                <w:szCs w:val="24"/>
                <w:lang w:val="en-US"/>
              </w:rPr>
              <w:t>Manual</w:t>
            </w:r>
            <w:r w:rsidRPr="00E446FB">
              <w:rPr>
                <w:sz w:val="24"/>
                <w:szCs w:val="24"/>
              </w:rPr>
              <w:t>”).</w:t>
            </w:r>
          </w:p>
          <w:p w14:paraId="122F4BA6" w14:textId="77777777" w:rsidR="008C1546" w:rsidRPr="00E446FB" w:rsidRDefault="008C1546" w:rsidP="008C1546">
            <w:pPr>
              <w:pStyle w:val="af2"/>
              <w:rPr>
                <w:sz w:val="24"/>
                <w:szCs w:val="24"/>
              </w:rPr>
            </w:pPr>
            <w:r w:rsidRPr="00E446FB">
              <w:rPr>
                <w:sz w:val="24"/>
                <w:szCs w:val="24"/>
              </w:rPr>
              <w:t xml:space="preserve">Возможность управления параметрами вентиляции как через вращающийся регулятор, так и через </w:t>
            </w:r>
            <w:proofErr w:type="spellStart"/>
            <w:r w:rsidRPr="00E446FB">
              <w:rPr>
                <w:sz w:val="24"/>
                <w:szCs w:val="24"/>
              </w:rPr>
              <w:t>дотрагивание</w:t>
            </w:r>
            <w:proofErr w:type="spellEnd"/>
            <w:r w:rsidRPr="00E446FB">
              <w:rPr>
                <w:sz w:val="24"/>
                <w:szCs w:val="24"/>
              </w:rPr>
              <w:t xml:space="preserve"> до поверхности экрана (система </w:t>
            </w:r>
            <w:r w:rsidRPr="00E446FB">
              <w:rPr>
                <w:sz w:val="24"/>
                <w:szCs w:val="24"/>
                <w:lang w:val="en-US"/>
              </w:rPr>
              <w:t>touchscreen</w:t>
            </w:r>
            <w:r w:rsidRPr="00E446FB">
              <w:rPr>
                <w:sz w:val="24"/>
                <w:szCs w:val="24"/>
              </w:rPr>
              <w:t>).</w:t>
            </w:r>
          </w:p>
          <w:p w14:paraId="3B75E750" w14:textId="77777777" w:rsidR="008C1546" w:rsidRPr="00E446FB" w:rsidRDefault="008C1546" w:rsidP="008C1546">
            <w:pPr>
              <w:pStyle w:val="af2"/>
              <w:rPr>
                <w:rFonts w:eastAsia="Calibri"/>
                <w:sz w:val="24"/>
                <w:szCs w:val="24"/>
                <w:lang w:eastAsia="zh-CN"/>
              </w:rPr>
            </w:pPr>
          </w:p>
          <w:p w14:paraId="3537B0E5" w14:textId="77777777" w:rsidR="008C1546" w:rsidRPr="00E446FB" w:rsidRDefault="008C1546" w:rsidP="008C1546">
            <w:pPr>
              <w:pStyle w:val="af2"/>
              <w:rPr>
                <w:rFonts w:eastAsia="Calibri"/>
                <w:b/>
                <w:sz w:val="24"/>
                <w:szCs w:val="24"/>
                <w:u w:val="single"/>
                <w:lang w:eastAsia="zh-CN"/>
              </w:rPr>
            </w:pPr>
            <w:r w:rsidRPr="00E446FB">
              <w:rPr>
                <w:rFonts w:eastAsia="Calibri"/>
                <w:b/>
                <w:sz w:val="24"/>
                <w:szCs w:val="24"/>
                <w:lang w:eastAsia="zh-CN"/>
              </w:rPr>
              <w:t>Требования к дополнительным параметрам и функциям:</w:t>
            </w:r>
          </w:p>
          <w:p w14:paraId="348A09F3" w14:textId="77777777" w:rsidR="008C1546" w:rsidRPr="00E446FB" w:rsidRDefault="008C1546" w:rsidP="008C1546">
            <w:pPr>
              <w:pStyle w:val="af2"/>
              <w:rPr>
                <w:rFonts w:eastAsia="Calibri"/>
                <w:sz w:val="24"/>
                <w:szCs w:val="24"/>
                <w:u w:val="single"/>
                <w:lang w:eastAsia="zh-CN"/>
              </w:rPr>
            </w:pPr>
            <w:r w:rsidRPr="00E446FB">
              <w:rPr>
                <w:rFonts w:eastAsia="Calibri"/>
                <w:b/>
                <w:bCs/>
                <w:sz w:val="24"/>
                <w:szCs w:val="24"/>
                <w:lang w:eastAsia="zh-CN"/>
              </w:rPr>
              <w:t xml:space="preserve">Функция ограничения максимального давления в дыхательном контуре </w:t>
            </w:r>
            <w:r w:rsidRPr="00E446FB">
              <w:rPr>
                <w:rFonts w:eastAsia="Calibri"/>
                <w:sz w:val="24"/>
                <w:szCs w:val="24"/>
                <w:lang w:eastAsia="zh-CN"/>
              </w:rPr>
              <w:t>– вентиляция с ограничением давления. Регулируемое ограничение: минус 10 smH2O от уровня верхней границы настраиваемой тревоги для всех режимов вентиляции или лимит давления в режиме адаптивной вентиляции.</w:t>
            </w:r>
          </w:p>
          <w:p w14:paraId="2EAC7111" w14:textId="77777777" w:rsidR="008C1546" w:rsidRPr="00E446FB" w:rsidRDefault="008C1546" w:rsidP="008C1546">
            <w:pPr>
              <w:pStyle w:val="af2"/>
              <w:rPr>
                <w:color w:val="333333"/>
                <w:sz w:val="24"/>
                <w:szCs w:val="24"/>
                <w:shd w:val="clear" w:color="auto" w:fill="ECECEC"/>
              </w:rPr>
            </w:pPr>
            <w:r w:rsidRPr="00E446FB">
              <w:rPr>
                <w:rFonts w:eastAsia="Calibri"/>
                <w:b/>
                <w:bCs/>
                <w:sz w:val="24"/>
                <w:szCs w:val="24"/>
                <w:lang w:eastAsia="zh-CN"/>
              </w:rPr>
              <w:t>Интеллектуальный триггер (</w:t>
            </w:r>
            <w:proofErr w:type="spellStart"/>
            <w:r w:rsidRPr="00E446FB">
              <w:rPr>
                <w:rFonts w:eastAsia="Calibri"/>
                <w:b/>
                <w:bCs/>
                <w:sz w:val="24"/>
                <w:szCs w:val="24"/>
                <w:lang w:eastAsia="zh-CN"/>
              </w:rPr>
              <w:t>Intellitrig</w:t>
            </w:r>
            <w:proofErr w:type="spellEnd"/>
            <w:r w:rsidRPr="00E446FB">
              <w:rPr>
                <w:rFonts w:eastAsia="Calibri"/>
                <w:b/>
                <w:bCs/>
                <w:sz w:val="24"/>
                <w:szCs w:val="24"/>
                <w:lang w:eastAsia="zh-CN"/>
              </w:rPr>
              <w:t>)</w:t>
            </w:r>
            <w:r w:rsidRPr="00E446FB">
              <w:rPr>
                <w:rFonts w:eastAsia="Calibri"/>
                <w:sz w:val="24"/>
                <w:szCs w:val="24"/>
                <w:lang w:eastAsia="zh-CN"/>
              </w:rPr>
              <w:t xml:space="preserve"> – автоматически регулирует чувствительность инспираторного и экспираторного триггеров к утечкам в воздуховоде и обеспечивает оптимальную синхронизацию </w:t>
            </w:r>
            <w:proofErr w:type="gramStart"/>
            <w:r w:rsidRPr="00E446FB">
              <w:rPr>
                <w:rFonts w:eastAsia="Calibri"/>
                <w:sz w:val="24"/>
                <w:szCs w:val="24"/>
                <w:lang w:eastAsia="zh-CN"/>
              </w:rPr>
              <w:t>с дыхательном паттерном</w:t>
            </w:r>
            <w:proofErr w:type="gramEnd"/>
            <w:r w:rsidRPr="00E446FB">
              <w:rPr>
                <w:rFonts w:eastAsia="Calibri"/>
                <w:sz w:val="24"/>
                <w:szCs w:val="24"/>
                <w:lang w:eastAsia="zh-CN"/>
              </w:rPr>
              <w:t xml:space="preserve"> пациента. </w:t>
            </w:r>
          </w:p>
          <w:p w14:paraId="287A5F16" w14:textId="77777777" w:rsidR="008C1546" w:rsidRPr="00E446FB" w:rsidRDefault="008C1546" w:rsidP="008C1546">
            <w:pPr>
              <w:pStyle w:val="af2"/>
              <w:jc w:val="both"/>
              <w:rPr>
                <w:sz w:val="24"/>
                <w:szCs w:val="24"/>
              </w:rPr>
            </w:pPr>
            <w:proofErr w:type="spellStart"/>
            <w:r w:rsidRPr="00E446FB">
              <w:rPr>
                <w:b/>
                <w:sz w:val="24"/>
                <w:szCs w:val="24"/>
              </w:rPr>
              <w:t>Бифазная</w:t>
            </w:r>
            <w:proofErr w:type="spellEnd"/>
            <w:r w:rsidRPr="00E446FB">
              <w:rPr>
                <w:b/>
                <w:sz w:val="24"/>
                <w:szCs w:val="24"/>
              </w:rPr>
              <w:t xml:space="preserve"> вентиляция</w:t>
            </w:r>
            <w:r w:rsidRPr="00E446FB">
              <w:rPr>
                <w:sz w:val="24"/>
                <w:szCs w:val="24"/>
              </w:rPr>
              <w:t xml:space="preserve"> (концепция «открытых активных клапанов») – поток газа к пациенту и от пациента обеспечивается в любой момент времени при появлении вдоха или выдоха у пациента, не зависимо от триггера и фазы дыхательного цикла (обеспечивается специальным алгоритмом работы клапанов). Пациент может дышать самостоятельно в любую фазу дыхательного цикла без существенного изменения профиля кривой давления (давление автоматически удерживается на заданных уровнях). </w:t>
            </w:r>
            <w:proofErr w:type="spellStart"/>
            <w:r w:rsidRPr="00E446FB">
              <w:rPr>
                <w:sz w:val="24"/>
                <w:szCs w:val="24"/>
              </w:rPr>
              <w:t>Бифазная</w:t>
            </w:r>
            <w:proofErr w:type="spellEnd"/>
            <w:r w:rsidRPr="00E446FB">
              <w:rPr>
                <w:sz w:val="24"/>
                <w:szCs w:val="24"/>
              </w:rPr>
              <w:t xml:space="preserve"> вентиляция применена во всех режимах аппарата. </w:t>
            </w:r>
          </w:p>
          <w:p w14:paraId="799E9486" w14:textId="77777777" w:rsidR="008C1546" w:rsidRPr="00E446FB" w:rsidRDefault="008C1546" w:rsidP="008C1546">
            <w:pPr>
              <w:pStyle w:val="af2"/>
              <w:rPr>
                <w:rFonts w:eastAsia="Calibri"/>
                <w:sz w:val="24"/>
                <w:szCs w:val="24"/>
                <w:u w:val="single"/>
                <w:lang w:eastAsia="zh-CN"/>
              </w:rPr>
            </w:pPr>
            <w:r w:rsidRPr="00E446FB">
              <w:rPr>
                <w:rFonts w:eastAsia="Calibri"/>
                <w:b/>
                <w:bCs/>
                <w:sz w:val="24"/>
                <w:szCs w:val="24"/>
                <w:lang w:eastAsia="zh-CN"/>
              </w:rPr>
              <w:t>Функция «Вздох» (</w:t>
            </w:r>
            <w:proofErr w:type="spellStart"/>
            <w:r w:rsidRPr="00E446FB">
              <w:rPr>
                <w:rFonts w:eastAsia="Calibri"/>
                <w:b/>
                <w:bCs/>
                <w:sz w:val="24"/>
                <w:szCs w:val="24"/>
                <w:lang w:eastAsia="zh-CN"/>
              </w:rPr>
              <w:t>Sigh</w:t>
            </w:r>
            <w:proofErr w:type="spellEnd"/>
            <w:r w:rsidRPr="00E446FB">
              <w:rPr>
                <w:rFonts w:eastAsia="Calibri"/>
                <w:b/>
                <w:bCs/>
                <w:sz w:val="24"/>
                <w:szCs w:val="24"/>
                <w:lang w:eastAsia="zh-CN"/>
              </w:rPr>
              <w:t>)</w:t>
            </w:r>
            <w:r w:rsidRPr="00E446FB">
              <w:rPr>
                <w:rFonts w:eastAsia="Calibri"/>
                <w:sz w:val="24"/>
                <w:szCs w:val="24"/>
                <w:lang w:eastAsia="zh-CN"/>
              </w:rPr>
              <w:t xml:space="preserve"> - стандартная функция «Вздох» - периодическое раздувание увеличенным давлением/объемом для профилактики ателектазов. Возможность отключения данной функции.</w:t>
            </w:r>
          </w:p>
          <w:p w14:paraId="53B4C819" w14:textId="77777777" w:rsidR="008C1546" w:rsidRPr="00E446FB" w:rsidRDefault="008C1546" w:rsidP="008C1546">
            <w:pPr>
              <w:pStyle w:val="af2"/>
              <w:rPr>
                <w:rFonts w:eastAsia="Calibri"/>
                <w:sz w:val="24"/>
                <w:szCs w:val="24"/>
                <w:u w:val="single"/>
                <w:lang w:eastAsia="zh-CN"/>
              </w:rPr>
            </w:pPr>
            <w:r w:rsidRPr="00E446FB">
              <w:rPr>
                <w:rFonts w:eastAsia="Calibri"/>
                <w:b/>
                <w:bCs/>
                <w:sz w:val="24"/>
                <w:szCs w:val="24"/>
                <w:lang w:eastAsia="zh-CN"/>
              </w:rPr>
              <w:lastRenderedPageBreak/>
              <w:t>Функция «100% O2»</w:t>
            </w:r>
            <w:r w:rsidRPr="00E446FB">
              <w:rPr>
                <w:rFonts w:eastAsia="Calibri"/>
                <w:sz w:val="24"/>
                <w:szCs w:val="24"/>
                <w:lang w:eastAsia="zh-CN"/>
              </w:rPr>
              <w:t xml:space="preserve"> – экстренная подача 100% кислорода.</w:t>
            </w:r>
          </w:p>
          <w:p w14:paraId="596D44D1" w14:textId="77777777" w:rsidR="008C1546" w:rsidRPr="00E446FB" w:rsidRDefault="008C1546" w:rsidP="008C1546">
            <w:pPr>
              <w:pStyle w:val="af2"/>
              <w:rPr>
                <w:rFonts w:eastAsia="Calibri"/>
                <w:sz w:val="24"/>
                <w:szCs w:val="24"/>
                <w:u w:val="single"/>
                <w:lang w:eastAsia="zh-CN"/>
              </w:rPr>
            </w:pPr>
            <w:proofErr w:type="spellStart"/>
            <w:r w:rsidRPr="00E446FB">
              <w:rPr>
                <w:rFonts w:eastAsia="Calibri"/>
                <w:b/>
                <w:bCs/>
                <w:sz w:val="24"/>
                <w:szCs w:val="24"/>
                <w:u w:val="single"/>
                <w:lang w:eastAsia="zh-CN"/>
              </w:rPr>
              <w:t>Stand-By</w:t>
            </w:r>
            <w:proofErr w:type="spellEnd"/>
            <w:r w:rsidRPr="00E446FB">
              <w:rPr>
                <w:rFonts w:eastAsia="Calibri"/>
                <w:sz w:val="24"/>
                <w:szCs w:val="24"/>
                <w:lang w:eastAsia="zh-CN"/>
              </w:rPr>
              <w:t xml:space="preserve"> - режим ожидания с сохранением установленных параметров.</w:t>
            </w:r>
          </w:p>
          <w:p w14:paraId="4FF5E8AE" w14:textId="77777777" w:rsidR="008C1546" w:rsidRPr="00E446FB" w:rsidRDefault="008C1546" w:rsidP="008C1546">
            <w:pPr>
              <w:pStyle w:val="af2"/>
              <w:jc w:val="both"/>
              <w:rPr>
                <w:sz w:val="24"/>
                <w:szCs w:val="24"/>
              </w:rPr>
            </w:pPr>
            <w:r w:rsidRPr="00E446FB">
              <w:rPr>
                <w:b/>
                <w:sz w:val="24"/>
                <w:szCs w:val="24"/>
              </w:rPr>
              <w:t>Функции ручного запуска дыхательных циклов</w:t>
            </w:r>
            <w:r w:rsidRPr="00E446FB">
              <w:rPr>
                <w:sz w:val="24"/>
                <w:szCs w:val="24"/>
              </w:rPr>
              <w:t xml:space="preserve"> - ручная задержка дыхания на вдохе и на выдохе.</w:t>
            </w:r>
          </w:p>
          <w:p w14:paraId="27EC447D" w14:textId="77777777" w:rsidR="008C1546" w:rsidRPr="00E446FB" w:rsidRDefault="008C1546" w:rsidP="008C1546">
            <w:pPr>
              <w:pStyle w:val="af2"/>
              <w:rPr>
                <w:rFonts w:eastAsia="Calibri"/>
                <w:sz w:val="24"/>
                <w:szCs w:val="24"/>
                <w:u w:val="single"/>
                <w:lang w:eastAsia="zh-CN"/>
              </w:rPr>
            </w:pPr>
            <w:r w:rsidRPr="00E446FB">
              <w:rPr>
                <w:rFonts w:eastAsia="Calibri"/>
                <w:b/>
                <w:bCs/>
                <w:sz w:val="24"/>
                <w:szCs w:val="24"/>
                <w:lang w:eastAsia="zh-CN"/>
              </w:rPr>
              <w:t>Режим санации трахеобронхиального дерева.</w:t>
            </w:r>
            <w:r w:rsidRPr="00E446FB">
              <w:rPr>
                <w:rFonts w:eastAsia="Calibri"/>
                <w:sz w:val="24"/>
                <w:szCs w:val="24"/>
                <w:lang w:eastAsia="zh-CN"/>
              </w:rPr>
              <w:t xml:space="preserve"> Аппарат в текущем режиме проводит </w:t>
            </w:r>
            <w:proofErr w:type="spellStart"/>
            <w:r w:rsidRPr="00E446FB">
              <w:rPr>
                <w:rFonts w:eastAsia="Calibri"/>
                <w:sz w:val="24"/>
                <w:szCs w:val="24"/>
                <w:lang w:eastAsia="zh-CN"/>
              </w:rPr>
              <w:t>преоксигенацию</w:t>
            </w:r>
            <w:proofErr w:type="spellEnd"/>
            <w:r w:rsidRPr="00E446FB">
              <w:rPr>
                <w:rFonts w:eastAsia="Calibri"/>
                <w:sz w:val="24"/>
                <w:szCs w:val="24"/>
                <w:lang w:eastAsia="zh-CN"/>
              </w:rPr>
              <w:t xml:space="preserve"> 100% кислородом, при проведении санации бронхиального дерева аппарат автоматически прерывает процесс искусственной вентиляции </w:t>
            </w:r>
            <w:proofErr w:type="spellStart"/>
            <w:r w:rsidRPr="00E446FB">
              <w:rPr>
                <w:rFonts w:eastAsia="Calibri"/>
                <w:sz w:val="24"/>
                <w:szCs w:val="24"/>
                <w:lang w:eastAsia="zh-CN"/>
              </w:rPr>
              <w:t>легкиx</w:t>
            </w:r>
            <w:proofErr w:type="spellEnd"/>
            <w:r w:rsidRPr="00E446FB">
              <w:rPr>
                <w:rFonts w:eastAsia="Calibri"/>
                <w:sz w:val="24"/>
                <w:szCs w:val="24"/>
                <w:lang w:eastAsia="zh-CN"/>
              </w:rPr>
              <w:t xml:space="preserve"> с отключением тревожной сигнализации. По окончании санации </w:t>
            </w:r>
            <w:proofErr w:type="spellStart"/>
            <w:r w:rsidRPr="00E446FB">
              <w:rPr>
                <w:rFonts w:eastAsia="Calibri"/>
                <w:sz w:val="24"/>
                <w:szCs w:val="24"/>
                <w:lang w:eastAsia="zh-CN"/>
              </w:rPr>
              <w:t>бpонxов</w:t>
            </w:r>
            <w:proofErr w:type="spellEnd"/>
            <w:r w:rsidRPr="00E446FB">
              <w:rPr>
                <w:rFonts w:eastAsia="Calibri"/>
                <w:sz w:val="24"/>
                <w:szCs w:val="24"/>
                <w:lang w:eastAsia="zh-CN"/>
              </w:rPr>
              <w:t xml:space="preserve"> и автоматического распознавания соединения аппарат возобновляет вентиляцию и проводит </w:t>
            </w:r>
            <w:proofErr w:type="spellStart"/>
            <w:r w:rsidRPr="00E446FB">
              <w:rPr>
                <w:rFonts w:eastAsia="Calibri"/>
                <w:sz w:val="24"/>
                <w:szCs w:val="24"/>
                <w:lang w:eastAsia="zh-CN"/>
              </w:rPr>
              <w:t>реоксигенацию</w:t>
            </w:r>
            <w:proofErr w:type="spellEnd"/>
            <w:r w:rsidRPr="00E446FB">
              <w:rPr>
                <w:rFonts w:eastAsia="Calibri"/>
                <w:sz w:val="24"/>
                <w:szCs w:val="24"/>
                <w:lang w:eastAsia="zh-CN"/>
              </w:rPr>
              <w:t xml:space="preserve"> 100% кислородом в течение последующих 120 </w:t>
            </w:r>
            <w:proofErr w:type="spellStart"/>
            <w:r w:rsidRPr="00E446FB">
              <w:rPr>
                <w:rFonts w:eastAsia="Calibri"/>
                <w:sz w:val="24"/>
                <w:szCs w:val="24"/>
                <w:lang w:eastAsia="zh-CN"/>
              </w:rPr>
              <w:t>секyнд</w:t>
            </w:r>
            <w:proofErr w:type="spellEnd"/>
            <w:r w:rsidRPr="00E446FB">
              <w:rPr>
                <w:rFonts w:eastAsia="Calibri"/>
                <w:sz w:val="24"/>
                <w:szCs w:val="24"/>
                <w:lang w:eastAsia="zh-CN"/>
              </w:rPr>
              <w:t>.</w:t>
            </w:r>
          </w:p>
          <w:p w14:paraId="2E0C2AC1" w14:textId="77777777" w:rsidR="008C1546" w:rsidRPr="00E446FB" w:rsidRDefault="008C1546" w:rsidP="008C1546">
            <w:pPr>
              <w:pStyle w:val="af2"/>
              <w:rPr>
                <w:rFonts w:eastAsia="Calibri"/>
                <w:sz w:val="24"/>
                <w:szCs w:val="24"/>
                <w:u w:val="single"/>
                <w:lang w:eastAsia="zh-CN"/>
              </w:rPr>
            </w:pPr>
            <w:proofErr w:type="spellStart"/>
            <w:r w:rsidRPr="00E446FB">
              <w:rPr>
                <w:rFonts w:eastAsia="Calibri"/>
                <w:b/>
                <w:bCs/>
                <w:sz w:val="24"/>
                <w:szCs w:val="24"/>
                <w:lang w:eastAsia="zh-CN"/>
              </w:rPr>
              <w:t>ScreenShot</w:t>
            </w:r>
            <w:proofErr w:type="spellEnd"/>
            <w:r w:rsidRPr="00E446FB">
              <w:rPr>
                <w:rFonts w:eastAsia="Calibri"/>
                <w:sz w:val="24"/>
                <w:szCs w:val="24"/>
                <w:lang w:eastAsia="zh-CN"/>
              </w:rPr>
              <w:t xml:space="preserve"> – функция сохранения и последующего переноса всего изображения экрана на внешнюю USB-</w:t>
            </w:r>
            <w:proofErr w:type="spellStart"/>
            <w:r w:rsidRPr="00E446FB">
              <w:rPr>
                <w:rFonts w:eastAsia="Calibri"/>
                <w:sz w:val="24"/>
                <w:szCs w:val="24"/>
                <w:lang w:eastAsia="zh-CN"/>
              </w:rPr>
              <w:t>flash</w:t>
            </w:r>
            <w:proofErr w:type="spellEnd"/>
            <w:r w:rsidRPr="00E446FB">
              <w:rPr>
                <w:rFonts w:eastAsia="Calibri"/>
                <w:sz w:val="24"/>
                <w:szCs w:val="24"/>
                <w:lang w:eastAsia="zh-CN"/>
              </w:rPr>
              <w:t xml:space="preserve"> в виде графического файла (</w:t>
            </w:r>
            <w:proofErr w:type="spellStart"/>
            <w:r w:rsidRPr="00E446FB">
              <w:rPr>
                <w:rFonts w:eastAsia="Calibri"/>
                <w:sz w:val="24"/>
                <w:szCs w:val="24"/>
                <w:lang w:eastAsia="zh-CN"/>
              </w:rPr>
              <w:t>Jpeg</w:t>
            </w:r>
            <w:proofErr w:type="spellEnd"/>
            <w:r w:rsidRPr="00E446FB">
              <w:rPr>
                <w:rFonts w:eastAsia="Calibri"/>
                <w:sz w:val="24"/>
                <w:szCs w:val="24"/>
                <w:lang w:eastAsia="zh-CN"/>
              </w:rPr>
              <w:t xml:space="preserve">) с возможностью последующего просмотра на персональном компьютере. </w:t>
            </w:r>
          </w:p>
          <w:p w14:paraId="23D1028F" w14:textId="77777777" w:rsidR="008C1546" w:rsidRPr="00E446FB" w:rsidRDefault="008C1546" w:rsidP="008C1546">
            <w:pPr>
              <w:pStyle w:val="af2"/>
              <w:rPr>
                <w:rFonts w:eastAsia="Calibri"/>
                <w:sz w:val="24"/>
                <w:szCs w:val="24"/>
                <w:u w:val="single"/>
                <w:lang w:eastAsia="zh-CN"/>
              </w:rPr>
            </w:pPr>
            <w:r w:rsidRPr="00E446FB">
              <w:rPr>
                <w:rFonts w:eastAsia="Calibri"/>
                <w:b/>
                <w:bCs/>
                <w:sz w:val="24"/>
                <w:szCs w:val="24"/>
                <w:lang w:eastAsia="zh-CN"/>
              </w:rPr>
              <w:t>Функция «День/ночь»</w:t>
            </w:r>
            <w:r w:rsidRPr="00E446FB">
              <w:rPr>
                <w:rFonts w:eastAsia="Calibri"/>
                <w:sz w:val="24"/>
                <w:szCs w:val="24"/>
                <w:lang w:eastAsia="zh-CN"/>
              </w:rPr>
              <w:t xml:space="preserve"> – возможность регулировки яркости экрана в зависимости от времени суток по предустановленным значениям или вручную.</w:t>
            </w:r>
          </w:p>
          <w:p w14:paraId="245BF6A0" w14:textId="77777777" w:rsidR="008C1546" w:rsidRPr="00E446FB" w:rsidRDefault="008C1546" w:rsidP="008C1546">
            <w:pPr>
              <w:pStyle w:val="af2"/>
              <w:rPr>
                <w:rFonts w:eastAsia="Calibri"/>
                <w:sz w:val="24"/>
                <w:szCs w:val="24"/>
                <w:u w:val="single"/>
                <w:lang w:eastAsia="zh-CN"/>
              </w:rPr>
            </w:pPr>
            <w:r w:rsidRPr="00E446FB">
              <w:rPr>
                <w:rFonts w:eastAsia="Calibri"/>
                <w:b/>
                <w:bCs/>
                <w:sz w:val="24"/>
                <w:szCs w:val="24"/>
                <w:lang w:eastAsia="zh-CN"/>
              </w:rPr>
              <w:t>Функция блокировки экрана</w:t>
            </w:r>
            <w:r w:rsidRPr="00E446FB">
              <w:rPr>
                <w:rFonts w:eastAsia="Calibri"/>
                <w:sz w:val="24"/>
                <w:szCs w:val="24"/>
                <w:lang w:eastAsia="zh-CN"/>
              </w:rPr>
              <w:t xml:space="preserve"> – для предупреждения непреднамеренного изменения параметров. </w:t>
            </w:r>
          </w:p>
          <w:p w14:paraId="77112752" w14:textId="77777777" w:rsidR="008C1546" w:rsidRPr="00E446FB" w:rsidRDefault="008C1546" w:rsidP="008C1546">
            <w:pPr>
              <w:pStyle w:val="af2"/>
              <w:rPr>
                <w:rFonts w:eastAsia="Calibri"/>
                <w:sz w:val="24"/>
                <w:szCs w:val="24"/>
                <w:lang w:eastAsia="zh-CN"/>
              </w:rPr>
            </w:pPr>
            <w:r w:rsidRPr="00E446FB">
              <w:rPr>
                <w:rFonts w:eastAsia="Calibri"/>
                <w:b/>
                <w:bCs/>
                <w:sz w:val="24"/>
                <w:szCs w:val="24"/>
                <w:lang w:eastAsia="zh-CN"/>
              </w:rPr>
              <w:t>Конфигурация стартовых параметров</w:t>
            </w:r>
            <w:r w:rsidRPr="00E446FB">
              <w:rPr>
                <w:rFonts w:eastAsia="Calibri"/>
                <w:sz w:val="24"/>
                <w:szCs w:val="24"/>
                <w:lang w:eastAsia="zh-CN"/>
              </w:rPr>
              <w:t xml:space="preserve"> - возможность предустановки параметров и режимов в аппарате для быстрого старта.</w:t>
            </w:r>
          </w:p>
          <w:p w14:paraId="681E74C4" w14:textId="77777777" w:rsidR="008C1546" w:rsidRPr="00E446FB" w:rsidRDefault="008C1546" w:rsidP="008C1546">
            <w:pPr>
              <w:pStyle w:val="af2"/>
              <w:rPr>
                <w:rFonts w:eastAsia="Calibri"/>
                <w:sz w:val="24"/>
                <w:szCs w:val="24"/>
                <w:lang w:eastAsia="zh-CN"/>
              </w:rPr>
            </w:pPr>
          </w:p>
          <w:p w14:paraId="73726655" w14:textId="77777777" w:rsidR="008C1546" w:rsidRPr="00E446FB" w:rsidRDefault="008C1546" w:rsidP="008C1546">
            <w:pPr>
              <w:pStyle w:val="af2"/>
              <w:rPr>
                <w:rFonts w:eastAsia="Calibri"/>
                <w:b/>
                <w:sz w:val="24"/>
                <w:szCs w:val="24"/>
                <w:lang w:eastAsia="zh-CN"/>
              </w:rPr>
            </w:pPr>
            <w:r w:rsidRPr="00E446FB">
              <w:rPr>
                <w:rFonts w:eastAsia="Calibri"/>
                <w:b/>
                <w:sz w:val="24"/>
                <w:szCs w:val="24"/>
                <w:lang w:eastAsia="zh-CN"/>
              </w:rPr>
              <w:t>Требования к мониторингу:</w:t>
            </w:r>
          </w:p>
          <w:p w14:paraId="06CCB0A3"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Все измерения должны производиться без специальных маневров, задержек и пауз на вдохе/выдохе. </w:t>
            </w:r>
          </w:p>
          <w:p w14:paraId="75A1041A"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P </w:t>
            </w:r>
            <w:proofErr w:type="spellStart"/>
            <w:r w:rsidRPr="00E446FB">
              <w:rPr>
                <w:rFonts w:eastAsia="Calibri"/>
                <w:sz w:val="24"/>
                <w:szCs w:val="24"/>
                <w:lang w:eastAsia="zh-CN"/>
              </w:rPr>
              <w:t>aw</w:t>
            </w:r>
            <w:proofErr w:type="spellEnd"/>
            <w:r w:rsidRPr="00E446FB">
              <w:rPr>
                <w:rFonts w:eastAsia="Calibri"/>
                <w:sz w:val="24"/>
                <w:szCs w:val="24"/>
                <w:lang w:eastAsia="zh-CN"/>
              </w:rPr>
              <w:t xml:space="preserve"> – давление в реальном времени (на графике); </w:t>
            </w:r>
          </w:p>
          <w:p w14:paraId="3D273DB3"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Ppeak</w:t>
            </w:r>
            <w:proofErr w:type="spellEnd"/>
            <w:r w:rsidRPr="00E446FB">
              <w:rPr>
                <w:rFonts w:eastAsia="Calibri"/>
                <w:sz w:val="24"/>
                <w:szCs w:val="24"/>
                <w:lang w:eastAsia="zh-CN"/>
              </w:rPr>
              <w:t xml:space="preserve"> – пиковое давление;  </w:t>
            </w:r>
          </w:p>
          <w:p w14:paraId="2576D75E"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Pplato</w:t>
            </w:r>
            <w:proofErr w:type="spellEnd"/>
            <w:r w:rsidRPr="00E446FB">
              <w:rPr>
                <w:rFonts w:eastAsia="Calibri"/>
                <w:sz w:val="24"/>
                <w:szCs w:val="24"/>
                <w:lang w:eastAsia="zh-CN"/>
              </w:rPr>
              <w:t xml:space="preserve"> – давление плато </w:t>
            </w:r>
          </w:p>
          <w:p w14:paraId="5B30F4BC"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Pmean</w:t>
            </w:r>
            <w:proofErr w:type="spellEnd"/>
            <w:r w:rsidRPr="00E446FB">
              <w:rPr>
                <w:rFonts w:eastAsia="Calibri"/>
                <w:sz w:val="24"/>
                <w:szCs w:val="24"/>
                <w:lang w:eastAsia="zh-CN"/>
              </w:rPr>
              <w:t xml:space="preserve"> – среднее давление;</w:t>
            </w:r>
          </w:p>
          <w:p w14:paraId="0029A3FF"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lastRenderedPageBreak/>
              <w:t>Pinsp</w:t>
            </w:r>
            <w:proofErr w:type="spellEnd"/>
            <w:r w:rsidRPr="00E446FB">
              <w:rPr>
                <w:rFonts w:eastAsia="Calibri"/>
                <w:sz w:val="24"/>
                <w:szCs w:val="24"/>
                <w:lang w:eastAsia="zh-CN"/>
              </w:rPr>
              <w:t xml:space="preserve"> – инспираторное давление;</w:t>
            </w:r>
          </w:p>
          <w:p w14:paraId="58851CFD"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PEEP/CPAP – конечное положительное давление;</w:t>
            </w:r>
          </w:p>
          <w:p w14:paraId="05B60E53"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Flow</w:t>
            </w:r>
            <w:proofErr w:type="spellEnd"/>
            <w:r w:rsidRPr="00E446FB">
              <w:rPr>
                <w:rFonts w:eastAsia="Calibri"/>
                <w:sz w:val="24"/>
                <w:szCs w:val="24"/>
                <w:lang w:eastAsia="zh-CN"/>
              </w:rPr>
              <w:t xml:space="preserve"> – инспираторный и экспираторный поток в реальном времени (на графике);</w:t>
            </w:r>
          </w:p>
          <w:p w14:paraId="3450440B"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InspFlow</w:t>
            </w:r>
            <w:proofErr w:type="spellEnd"/>
            <w:r w:rsidRPr="00E446FB">
              <w:rPr>
                <w:rFonts w:eastAsia="Calibri"/>
                <w:sz w:val="24"/>
                <w:szCs w:val="24"/>
                <w:lang w:eastAsia="zh-CN"/>
              </w:rPr>
              <w:t xml:space="preserve"> – пиковый инспираторный поток;</w:t>
            </w:r>
          </w:p>
          <w:p w14:paraId="064F3530"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ExpFlow</w:t>
            </w:r>
            <w:proofErr w:type="spellEnd"/>
            <w:r w:rsidRPr="00E446FB">
              <w:rPr>
                <w:rFonts w:eastAsia="Calibri"/>
                <w:sz w:val="24"/>
                <w:szCs w:val="24"/>
                <w:lang w:eastAsia="zh-CN"/>
              </w:rPr>
              <w:t xml:space="preserve"> – пиковый экспираторный поток;</w:t>
            </w:r>
          </w:p>
          <w:p w14:paraId="27B82817"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Volume</w:t>
            </w:r>
            <w:proofErr w:type="spellEnd"/>
            <w:r w:rsidRPr="00E446FB">
              <w:rPr>
                <w:rFonts w:eastAsia="Calibri"/>
                <w:sz w:val="24"/>
                <w:szCs w:val="24"/>
                <w:lang w:eastAsia="zh-CN"/>
              </w:rPr>
              <w:t xml:space="preserve"> – дыхательный объем в реальном времени (на графике);</w:t>
            </w:r>
          </w:p>
          <w:p w14:paraId="5EE6AFED"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VTE – экспираторный дыхательный объем (реальный объем выдоха);</w:t>
            </w:r>
          </w:p>
          <w:p w14:paraId="52F8126E"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VTI – инспираторный дыхательный объем;</w:t>
            </w:r>
          </w:p>
          <w:p w14:paraId="11E7DF0E"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ExpMinVol</w:t>
            </w:r>
            <w:proofErr w:type="spellEnd"/>
            <w:r w:rsidRPr="00E446FB">
              <w:rPr>
                <w:rFonts w:eastAsia="Calibri"/>
                <w:sz w:val="24"/>
                <w:szCs w:val="24"/>
                <w:lang w:eastAsia="zh-CN"/>
              </w:rPr>
              <w:t>/</w:t>
            </w:r>
            <w:proofErr w:type="spellStart"/>
            <w:proofErr w:type="gramStart"/>
            <w:r w:rsidRPr="00E446FB">
              <w:rPr>
                <w:rFonts w:eastAsia="Calibri"/>
                <w:sz w:val="24"/>
                <w:szCs w:val="24"/>
                <w:lang w:eastAsia="zh-CN"/>
              </w:rPr>
              <w:t>MinVolNIV</w:t>
            </w:r>
            <w:proofErr w:type="spellEnd"/>
            <w:r w:rsidRPr="00E446FB">
              <w:rPr>
                <w:rFonts w:eastAsia="Calibri"/>
                <w:sz w:val="24"/>
                <w:szCs w:val="24"/>
                <w:lang w:eastAsia="zh-CN"/>
              </w:rPr>
              <w:t xml:space="preserve">  –</w:t>
            </w:r>
            <w:proofErr w:type="gramEnd"/>
            <w:r w:rsidRPr="00E446FB">
              <w:rPr>
                <w:rFonts w:eastAsia="Calibri"/>
                <w:sz w:val="24"/>
                <w:szCs w:val="24"/>
                <w:lang w:eastAsia="zh-CN"/>
              </w:rPr>
              <w:t xml:space="preserve"> экспираторная минутная вентиляция/минутная вентиляция в режиме NIV;</w:t>
            </w:r>
          </w:p>
          <w:p w14:paraId="0764CE71"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Leak</w:t>
            </w:r>
            <w:proofErr w:type="spellEnd"/>
            <w:r w:rsidRPr="00E446FB">
              <w:rPr>
                <w:rFonts w:eastAsia="Calibri"/>
                <w:sz w:val="24"/>
                <w:szCs w:val="24"/>
                <w:lang w:eastAsia="zh-CN"/>
              </w:rPr>
              <w:t xml:space="preserve">/MV </w:t>
            </w:r>
            <w:proofErr w:type="spellStart"/>
            <w:r w:rsidRPr="00E446FB">
              <w:rPr>
                <w:rFonts w:eastAsia="Calibri"/>
                <w:sz w:val="24"/>
                <w:szCs w:val="24"/>
                <w:lang w:eastAsia="zh-CN"/>
              </w:rPr>
              <w:t>Leak</w:t>
            </w:r>
            <w:proofErr w:type="spellEnd"/>
            <w:r w:rsidRPr="00E446FB">
              <w:rPr>
                <w:rFonts w:eastAsia="Calibri"/>
                <w:sz w:val="24"/>
                <w:szCs w:val="24"/>
                <w:lang w:eastAsia="zh-CN"/>
              </w:rPr>
              <w:t xml:space="preserve"> – процент/объем утечки;</w:t>
            </w:r>
          </w:p>
          <w:p w14:paraId="41507AED" w14:textId="77777777" w:rsidR="008C1546" w:rsidRPr="00E446FB" w:rsidRDefault="008C1546" w:rsidP="008C1546">
            <w:pPr>
              <w:pStyle w:val="af2"/>
              <w:rPr>
                <w:rFonts w:eastAsia="Calibri"/>
                <w:sz w:val="24"/>
                <w:szCs w:val="24"/>
                <w:lang w:eastAsia="zh-CN"/>
              </w:rPr>
            </w:pPr>
            <w:proofErr w:type="gramStart"/>
            <w:r w:rsidRPr="00E446FB">
              <w:rPr>
                <w:rFonts w:eastAsia="Calibri"/>
                <w:sz w:val="24"/>
                <w:szCs w:val="24"/>
                <w:lang w:eastAsia="zh-CN"/>
              </w:rPr>
              <w:t>I:E</w:t>
            </w:r>
            <w:proofErr w:type="gramEnd"/>
            <w:r w:rsidRPr="00E446FB">
              <w:rPr>
                <w:rFonts w:eastAsia="Calibri"/>
                <w:sz w:val="24"/>
                <w:szCs w:val="24"/>
                <w:lang w:eastAsia="zh-CN"/>
              </w:rPr>
              <w:t xml:space="preserve"> – соотношение вдох к выдоху;</w:t>
            </w:r>
          </w:p>
          <w:p w14:paraId="4788A094"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fTotal</w:t>
            </w:r>
            <w:proofErr w:type="spellEnd"/>
            <w:r w:rsidRPr="00E446FB">
              <w:rPr>
                <w:rFonts w:eastAsia="Calibri"/>
                <w:sz w:val="24"/>
                <w:szCs w:val="24"/>
                <w:lang w:eastAsia="zh-CN"/>
              </w:rPr>
              <w:t xml:space="preserve"> – общая частота дыхания (аппаратная + спонтанная);</w:t>
            </w:r>
          </w:p>
          <w:p w14:paraId="5F85165F"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fSpont</w:t>
            </w:r>
            <w:proofErr w:type="spellEnd"/>
            <w:r w:rsidRPr="00E446FB">
              <w:rPr>
                <w:rFonts w:eastAsia="Calibri"/>
                <w:sz w:val="24"/>
                <w:szCs w:val="24"/>
                <w:lang w:eastAsia="zh-CN"/>
              </w:rPr>
              <w:t xml:space="preserve"> – частота спонтанных вдохов;</w:t>
            </w:r>
          </w:p>
          <w:p w14:paraId="0FB814BB"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TI – инспираторное время;</w:t>
            </w:r>
          </w:p>
          <w:p w14:paraId="23FFF1B9"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TE – экспираторное время;</w:t>
            </w:r>
          </w:p>
          <w:p w14:paraId="2CE90AFE"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w:t>
            </w:r>
            <w:proofErr w:type="spellStart"/>
            <w:r w:rsidRPr="00E446FB">
              <w:rPr>
                <w:rFonts w:eastAsia="Calibri"/>
                <w:sz w:val="24"/>
                <w:szCs w:val="24"/>
                <w:lang w:eastAsia="zh-CN"/>
              </w:rPr>
              <w:t>fSpont</w:t>
            </w:r>
            <w:proofErr w:type="spellEnd"/>
            <w:r w:rsidRPr="00E446FB">
              <w:rPr>
                <w:rFonts w:eastAsia="Calibri"/>
                <w:sz w:val="24"/>
                <w:szCs w:val="24"/>
                <w:lang w:eastAsia="zh-CN"/>
              </w:rPr>
              <w:t xml:space="preserve"> – процент спонтанных вдохов по отношению к общей частоте дыхания;</w:t>
            </w:r>
          </w:p>
          <w:p w14:paraId="03578260"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Cstat</w:t>
            </w:r>
            <w:proofErr w:type="spellEnd"/>
            <w:r w:rsidRPr="00E446FB">
              <w:rPr>
                <w:rFonts w:eastAsia="Calibri"/>
                <w:sz w:val="24"/>
                <w:szCs w:val="24"/>
                <w:lang w:eastAsia="zh-CN"/>
              </w:rPr>
              <w:t xml:space="preserve"> – статическая податливость легких (статический </w:t>
            </w:r>
            <w:proofErr w:type="spellStart"/>
            <w:r w:rsidRPr="00E446FB">
              <w:rPr>
                <w:rFonts w:eastAsia="Calibri"/>
                <w:sz w:val="24"/>
                <w:szCs w:val="24"/>
                <w:lang w:eastAsia="zh-CN"/>
              </w:rPr>
              <w:t>комплайнс</w:t>
            </w:r>
            <w:proofErr w:type="spellEnd"/>
            <w:r w:rsidRPr="00E446FB">
              <w:rPr>
                <w:rFonts w:eastAsia="Calibri"/>
                <w:sz w:val="24"/>
                <w:szCs w:val="24"/>
                <w:lang w:eastAsia="zh-CN"/>
              </w:rPr>
              <w:t>);</w:t>
            </w:r>
          </w:p>
          <w:p w14:paraId="4F315705"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AutoPEEP</w:t>
            </w:r>
            <w:proofErr w:type="spellEnd"/>
            <w:r w:rsidRPr="00E446FB">
              <w:rPr>
                <w:rFonts w:eastAsia="Calibri"/>
                <w:sz w:val="24"/>
                <w:szCs w:val="24"/>
                <w:lang w:eastAsia="zh-CN"/>
              </w:rPr>
              <w:t xml:space="preserve"> – остаточное давление в дыхательных путях сверх уровня PEEP (</w:t>
            </w:r>
            <w:proofErr w:type="spellStart"/>
            <w:r w:rsidRPr="00E446FB">
              <w:rPr>
                <w:rFonts w:eastAsia="Calibri"/>
                <w:sz w:val="24"/>
                <w:szCs w:val="24"/>
                <w:lang w:eastAsia="zh-CN"/>
              </w:rPr>
              <w:t>ауто</w:t>
            </w:r>
            <w:proofErr w:type="spellEnd"/>
            <w:r w:rsidRPr="00E446FB">
              <w:rPr>
                <w:rFonts w:eastAsia="Calibri"/>
                <w:sz w:val="24"/>
                <w:szCs w:val="24"/>
                <w:lang w:eastAsia="zh-CN"/>
              </w:rPr>
              <w:t xml:space="preserve"> ПДКВ);</w:t>
            </w:r>
          </w:p>
          <w:p w14:paraId="32E432DC"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RCexp</w:t>
            </w:r>
            <w:proofErr w:type="spellEnd"/>
            <w:r w:rsidRPr="00E446FB">
              <w:rPr>
                <w:rFonts w:eastAsia="Calibri"/>
                <w:sz w:val="24"/>
                <w:szCs w:val="24"/>
                <w:lang w:eastAsia="zh-CN"/>
              </w:rPr>
              <w:t xml:space="preserve"> – экспираторная временная константа;</w:t>
            </w:r>
          </w:p>
          <w:p w14:paraId="777FE5CE" w14:textId="77777777" w:rsidR="008C1546" w:rsidRPr="00E446FB" w:rsidRDefault="008C1546" w:rsidP="008C1546">
            <w:pPr>
              <w:pStyle w:val="af2"/>
              <w:rPr>
                <w:rFonts w:eastAsia="Calibri"/>
                <w:sz w:val="24"/>
                <w:szCs w:val="24"/>
                <w:lang w:eastAsia="zh-CN"/>
              </w:rPr>
            </w:pPr>
            <w:proofErr w:type="spellStart"/>
            <w:r w:rsidRPr="00E446FB">
              <w:rPr>
                <w:rFonts w:eastAsia="Calibri"/>
                <w:sz w:val="24"/>
                <w:szCs w:val="24"/>
                <w:lang w:eastAsia="zh-CN"/>
              </w:rPr>
              <w:t>Rinsp</w:t>
            </w:r>
            <w:proofErr w:type="spellEnd"/>
            <w:r w:rsidRPr="00E446FB">
              <w:rPr>
                <w:rFonts w:eastAsia="Calibri"/>
                <w:sz w:val="24"/>
                <w:szCs w:val="24"/>
                <w:lang w:eastAsia="zh-CN"/>
              </w:rPr>
              <w:t xml:space="preserve"> – инспираторное сопротивление (резистанс);</w:t>
            </w:r>
          </w:p>
          <w:p w14:paraId="009FFF69"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RSB – индекс частого поверхностного дыхания;</w:t>
            </w:r>
          </w:p>
          <w:p w14:paraId="1515FE18"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PTP – производная давление-время;</w:t>
            </w:r>
          </w:p>
          <w:p w14:paraId="07C192E0"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P0.1 – давление окклюзии;</w:t>
            </w:r>
          </w:p>
          <w:p w14:paraId="282C442D"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FiO2 – процент кислорода в дыхательной смеси;</w:t>
            </w:r>
          </w:p>
          <w:p w14:paraId="4540354C" w14:textId="77777777" w:rsidR="008C1546" w:rsidRPr="00E446FB" w:rsidRDefault="008C1546" w:rsidP="008C1546">
            <w:pPr>
              <w:pStyle w:val="af2"/>
              <w:rPr>
                <w:rFonts w:eastAsia="Calibri"/>
                <w:sz w:val="24"/>
                <w:szCs w:val="24"/>
                <w:lang w:eastAsia="zh-CN"/>
              </w:rPr>
            </w:pPr>
          </w:p>
          <w:p w14:paraId="4B49769E" w14:textId="77777777" w:rsidR="008C1546" w:rsidRPr="00E446FB" w:rsidRDefault="008C1546" w:rsidP="008C1546">
            <w:pPr>
              <w:pStyle w:val="af2"/>
              <w:rPr>
                <w:rFonts w:eastAsia="Calibri"/>
                <w:sz w:val="24"/>
                <w:szCs w:val="24"/>
                <w:lang w:eastAsia="zh-CN"/>
              </w:rPr>
            </w:pPr>
            <w:r w:rsidRPr="00E446FB">
              <w:rPr>
                <w:rFonts w:eastAsia="Calibri"/>
                <w:b/>
                <w:sz w:val="24"/>
                <w:szCs w:val="24"/>
                <w:lang w:eastAsia="zh-CN"/>
              </w:rPr>
              <w:t>Требования к графическому мониторингу</w:t>
            </w:r>
            <w:r w:rsidRPr="00E446FB">
              <w:rPr>
                <w:rFonts w:eastAsia="Calibri"/>
                <w:sz w:val="24"/>
                <w:szCs w:val="24"/>
                <w:lang w:eastAsia="zh-CN"/>
              </w:rPr>
              <w:t>:</w:t>
            </w:r>
          </w:p>
          <w:p w14:paraId="5C587100" w14:textId="77777777" w:rsidR="008C1546" w:rsidRPr="00E446FB" w:rsidRDefault="008C1546" w:rsidP="008C1546">
            <w:pPr>
              <w:pStyle w:val="af2"/>
              <w:rPr>
                <w:sz w:val="24"/>
                <w:szCs w:val="24"/>
              </w:rPr>
            </w:pPr>
            <w:r w:rsidRPr="00E446FB">
              <w:rPr>
                <w:rFonts w:eastAsia="Calibri"/>
                <w:sz w:val="24"/>
                <w:szCs w:val="24"/>
                <w:lang w:eastAsia="zh-CN"/>
              </w:rPr>
              <w:t xml:space="preserve">Кривые: </w:t>
            </w:r>
            <w:r w:rsidRPr="00E446FB">
              <w:rPr>
                <w:sz w:val="24"/>
                <w:szCs w:val="24"/>
              </w:rPr>
              <w:t xml:space="preserve">Давление, </w:t>
            </w:r>
            <w:proofErr w:type="gramStart"/>
            <w:r w:rsidRPr="00E446FB">
              <w:rPr>
                <w:sz w:val="24"/>
                <w:szCs w:val="24"/>
              </w:rPr>
              <w:t>Объем</w:t>
            </w:r>
            <w:proofErr w:type="gramEnd"/>
            <w:r w:rsidRPr="00E446FB">
              <w:rPr>
                <w:sz w:val="24"/>
                <w:szCs w:val="24"/>
              </w:rPr>
              <w:t xml:space="preserve">, Поток. При наличии опции дополнительно: PCO2, FCO2, </w:t>
            </w:r>
            <w:proofErr w:type="spellStart"/>
            <w:r w:rsidRPr="00E446FB">
              <w:rPr>
                <w:sz w:val="24"/>
                <w:szCs w:val="24"/>
              </w:rPr>
              <w:t>Плетизмограмма</w:t>
            </w:r>
            <w:proofErr w:type="spellEnd"/>
            <w:r w:rsidRPr="00E446FB">
              <w:rPr>
                <w:sz w:val="24"/>
                <w:szCs w:val="24"/>
              </w:rPr>
              <w:t xml:space="preserve">, </w:t>
            </w:r>
            <w:proofErr w:type="spellStart"/>
            <w:r w:rsidRPr="00E446FB">
              <w:rPr>
                <w:sz w:val="24"/>
                <w:szCs w:val="24"/>
              </w:rPr>
              <w:t>Капнограмма</w:t>
            </w:r>
            <w:proofErr w:type="spellEnd"/>
            <w:r w:rsidRPr="00E446FB">
              <w:rPr>
                <w:sz w:val="24"/>
                <w:szCs w:val="24"/>
              </w:rPr>
              <w:t>.</w:t>
            </w:r>
          </w:p>
          <w:p w14:paraId="47F3F287" w14:textId="77777777" w:rsidR="008C1546" w:rsidRPr="00E446FB" w:rsidRDefault="008C1546" w:rsidP="008C1546">
            <w:pPr>
              <w:pStyle w:val="af2"/>
              <w:rPr>
                <w:sz w:val="24"/>
                <w:szCs w:val="24"/>
              </w:rPr>
            </w:pPr>
            <w:r w:rsidRPr="00E446FB">
              <w:rPr>
                <w:sz w:val="24"/>
                <w:szCs w:val="24"/>
              </w:rPr>
              <w:lastRenderedPageBreak/>
              <w:t>Тренды: Динамика показателей для выбранного параметра или комбинации параметров за 1, 6, 12, 24 или 72 ч.</w:t>
            </w:r>
          </w:p>
          <w:p w14:paraId="74AC0399" w14:textId="77777777" w:rsidR="008C1546" w:rsidRPr="00E446FB" w:rsidRDefault="008C1546" w:rsidP="008C1546">
            <w:pPr>
              <w:pStyle w:val="af2"/>
              <w:rPr>
                <w:sz w:val="24"/>
                <w:szCs w:val="24"/>
              </w:rPr>
            </w:pPr>
            <w:r w:rsidRPr="00E446FB">
              <w:rPr>
                <w:sz w:val="24"/>
                <w:szCs w:val="24"/>
              </w:rPr>
              <w:t>Петли: Давление/объем, Давление/поток, Объем/поток. При наличии опции дополнительно: Объем/PCO2, Объем/FCO2</w:t>
            </w:r>
          </w:p>
          <w:p w14:paraId="06130DA1"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Возможность одновременного отображения не менее 2-х графиков. Возможность заморозки кривых. </w:t>
            </w:r>
          </w:p>
          <w:p w14:paraId="23FE9582" w14:textId="77777777" w:rsidR="008C1546" w:rsidRPr="00E446FB" w:rsidRDefault="008C1546" w:rsidP="008C1546">
            <w:pPr>
              <w:pStyle w:val="af2"/>
              <w:rPr>
                <w:rFonts w:eastAsia="Calibri"/>
                <w:sz w:val="24"/>
                <w:szCs w:val="24"/>
                <w:lang w:eastAsia="zh-CN"/>
              </w:rPr>
            </w:pPr>
          </w:p>
          <w:p w14:paraId="78BA62A8" w14:textId="77777777" w:rsidR="008C1546" w:rsidRPr="00E446FB" w:rsidRDefault="008C1546" w:rsidP="008C1546">
            <w:pPr>
              <w:pStyle w:val="af2"/>
              <w:rPr>
                <w:b/>
                <w:sz w:val="24"/>
                <w:szCs w:val="24"/>
              </w:rPr>
            </w:pPr>
            <w:r w:rsidRPr="00E446FB">
              <w:rPr>
                <w:b/>
                <w:sz w:val="24"/>
                <w:szCs w:val="24"/>
              </w:rPr>
              <w:t>Требования к интеллектуальному мониторингу:</w:t>
            </w:r>
          </w:p>
          <w:p w14:paraId="2167BD58"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Аппарат оснащен интеллектуальным мониторингом с графической визуализацией основных показателей, отражающих в реальном времени процесс вентиляции, степень участия пациента/аппарата, уровень респираторного комфорта.</w:t>
            </w:r>
          </w:p>
          <w:p w14:paraId="23D7AB9E" w14:textId="77777777" w:rsidR="008C1546" w:rsidRPr="00E446FB" w:rsidRDefault="008C1546" w:rsidP="008C1546">
            <w:pPr>
              <w:pStyle w:val="af2"/>
              <w:rPr>
                <w:sz w:val="24"/>
                <w:szCs w:val="24"/>
              </w:rPr>
            </w:pPr>
            <w:r w:rsidRPr="00E446FB">
              <w:rPr>
                <w:b/>
                <w:sz w:val="24"/>
                <w:szCs w:val="24"/>
              </w:rPr>
              <w:t>Вентиляционный статус</w:t>
            </w:r>
            <w:r w:rsidRPr="00E446FB">
              <w:rPr>
                <w:sz w:val="24"/>
                <w:szCs w:val="24"/>
              </w:rPr>
              <w:t xml:space="preserve"> - визуальное (в виде специального экрана) отображение параметров в графическом виде, характеризующих степень респираторной поддержки пациента и его готовность к «отучению» от ИВЛ. На данном экране представлен мониторинг следующих текущих показателей: концентрация кислорода, РЕЕР, инспираторное давление, реальный минутный объем, индекс частого поверхностного дыхания, процент спонтанных вдохов в общем количестве дыхательных циклов. Параметры сгруппированы в следующие группы: выведение </w:t>
            </w:r>
            <w:r w:rsidRPr="00E446FB">
              <w:rPr>
                <w:sz w:val="24"/>
                <w:szCs w:val="24"/>
                <w:lang w:val="en-US"/>
              </w:rPr>
              <w:t>CO</w:t>
            </w:r>
            <w:r w:rsidRPr="00E446FB">
              <w:rPr>
                <w:sz w:val="24"/>
                <w:szCs w:val="24"/>
                <w:vertAlign w:val="subscript"/>
              </w:rPr>
              <w:t>2</w:t>
            </w:r>
            <w:r w:rsidRPr="00E446FB">
              <w:rPr>
                <w:sz w:val="24"/>
                <w:szCs w:val="24"/>
              </w:rPr>
              <w:t xml:space="preserve">, </w:t>
            </w:r>
            <w:proofErr w:type="spellStart"/>
            <w:r w:rsidRPr="00E446FB">
              <w:rPr>
                <w:sz w:val="24"/>
                <w:szCs w:val="24"/>
              </w:rPr>
              <w:t>оксигенация</w:t>
            </w:r>
            <w:proofErr w:type="spellEnd"/>
            <w:r w:rsidRPr="00E446FB">
              <w:rPr>
                <w:sz w:val="24"/>
                <w:szCs w:val="24"/>
              </w:rPr>
              <w:t xml:space="preserve"> и спонтанная активность пациента. Каждый параметр визуально представлен в виде графически подвижного «поплавка», что позволяет достаточно легко судить о имеющихся нарушениях, степени респираторного комфорта. </w:t>
            </w:r>
          </w:p>
          <w:p w14:paraId="23DF8D4A" w14:textId="77777777" w:rsidR="008C1546" w:rsidRPr="00E446FB" w:rsidRDefault="008C1546" w:rsidP="008C1546">
            <w:pPr>
              <w:pStyle w:val="af2"/>
              <w:rPr>
                <w:sz w:val="24"/>
                <w:szCs w:val="24"/>
              </w:rPr>
            </w:pPr>
            <w:r w:rsidRPr="00E446FB">
              <w:rPr>
                <w:b/>
                <w:sz w:val="24"/>
                <w:szCs w:val="24"/>
              </w:rPr>
              <w:t>Динамическое легкое</w:t>
            </w:r>
            <w:r w:rsidRPr="00E446FB">
              <w:rPr>
                <w:sz w:val="24"/>
                <w:szCs w:val="24"/>
              </w:rPr>
              <w:t xml:space="preserve"> – визуальное отображение состояния легочной механики в виде изображения картины легких. Изображение (форма) легких меняется при изменении податливости легочной ткани или сопротивления дыхательных путей в реальном времени, а также при появлении у пациента спонтанных вдохов. </w:t>
            </w:r>
            <w:r w:rsidRPr="00E446FB">
              <w:rPr>
                <w:sz w:val="24"/>
                <w:szCs w:val="24"/>
              </w:rPr>
              <w:lastRenderedPageBreak/>
              <w:t>В зависимости от антропометрических данных и респираторной механики пациента, изображение легких может меняться. Если легкие «жесткие» (имеет место низкая податливость, например, при ОПЛ/ОРДС), то изображенные легкие приобретают граненную или угловатую форму, в зависимости от степени нарушения податливости, если имеет место эмфизема (высокая податливость), картина легких приобретает чересчур округлую форму («</w:t>
            </w:r>
            <w:proofErr w:type="spellStart"/>
            <w:r w:rsidRPr="00E446FB">
              <w:rPr>
                <w:sz w:val="24"/>
                <w:szCs w:val="24"/>
              </w:rPr>
              <w:t>перераздутые</w:t>
            </w:r>
            <w:proofErr w:type="spellEnd"/>
            <w:r w:rsidRPr="00E446FB">
              <w:rPr>
                <w:sz w:val="24"/>
                <w:szCs w:val="24"/>
              </w:rPr>
              <w:t xml:space="preserve">» легкие). Если имеет место нарушение проходимости бронхов (требуется санация, </w:t>
            </w:r>
            <w:proofErr w:type="spellStart"/>
            <w:r w:rsidRPr="00E446FB">
              <w:rPr>
                <w:sz w:val="24"/>
                <w:szCs w:val="24"/>
              </w:rPr>
              <w:t>бронхоспазм</w:t>
            </w:r>
            <w:proofErr w:type="spellEnd"/>
            <w:r w:rsidRPr="00E446FB">
              <w:rPr>
                <w:sz w:val="24"/>
                <w:szCs w:val="24"/>
              </w:rPr>
              <w:t xml:space="preserve"> и т. д.), то очертания бронхов сужаются относительно нормальной фоновой картины, при выраженной обструкции «бронхи» становятся узкими и приобретают красную окраску. Помимо графического изображения на экране должны быть представлены показатели </w:t>
            </w:r>
            <w:proofErr w:type="spellStart"/>
            <w:r w:rsidRPr="00E446FB">
              <w:rPr>
                <w:sz w:val="24"/>
                <w:szCs w:val="24"/>
              </w:rPr>
              <w:t>комплайнса</w:t>
            </w:r>
            <w:proofErr w:type="spellEnd"/>
            <w:r w:rsidRPr="00E446FB">
              <w:rPr>
                <w:sz w:val="24"/>
                <w:szCs w:val="24"/>
              </w:rPr>
              <w:t xml:space="preserve">, резистанса, данных пациента. При появлении спонтанных вдохов, под легкими, вначале инициированного пациентом вдоха, появляется изображение диафрагмы. Таким образом, только с одного взгляда можно судить о состоянии легочной механики пациента, его активности и оценивать ситуацию в динамике. </w:t>
            </w:r>
          </w:p>
          <w:p w14:paraId="523C0EE6" w14:textId="77777777" w:rsidR="008C1546" w:rsidRPr="00E446FB" w:rsidRDefault="008C1546" w:rsidP="008C1546">
            <w:pPr>
              <w:pStyle w:val="af2"/>
              <w:rPr>
                <w:rFonts w:eastAsia="Calibri"/>
                <w:sz w:val="24"/>
                <w:szCs w:val="24"/>
                <w:lang w:eastAsia="zh-CN"/>
              </w:rPr>
            </w:pPr>
          </w:p>
          <w:p w14:paraId="65145E2D" w14:textId="77777777" w:rsidR="008C1546" w:rsidRPr="00E446FB" w:rsidRDefault="008C1546" w:rsidP="008C1546">
            <w:pPr>
              <w:pStyle w:val="af2"/>
              <w:rPr>
                <w:rFonts w:eastAsia="Calibri"/>
                <w:b/>
                <w:sz w:val="24"/>
                <w:szCs w:val="24"/>
                <w:lang w:eastAsia="zh-CN"/>
              </w:rPr>
            </w:pPr>
            <w:r w:rsidRPr="00E446FB">
              <w:rPr>
                <w:rFonts w:eastAsia="Calibri"/>
                <w:b/>
                <w:sz w:val="24"/>
                <w:szCs w:val="24"/>
                <w:lang w:eastAsia="zh-CN"/>
              </w:rPr>
              <w:t>Требования к тревожной сигнализации:</w:t>
            </w:r>
          </w:p>
          <w:p w14:paraId="596DCF45"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Аппарат обеспечивает многоуровневую световую, цветовую и звуковую сигнализацию, учитывающую приоритеты по степени важности. </w:t>
            </w:r>
            <w:proofErr w:type="gramStart"/>
            <w:r w:rsidRPr="00E446FB">
              <w:rPr>
                <w:rFonts w:eastAsia="Calibri"/>
                <w:sz w:val="24"/>
                <w:szCs w:val="24"/>
                <w:lang w:eastAsia="zh-CN"/>
              </w:rPr>
              <w:t>Аппарат  выводит</w:t>
            </w:r>
            <w:proofErr w:type="gramEnd"/>
            <w:r w:rsidRPr="00E446FB">
              <w:rPr>
                <w:rFonts w:eastAsia="Calibri"/>
                <w:sz w:val="24"/>
                <w:szCs w:val="24"/>
                <w:lang w:eastAsia="zh-CN"/>
              </w:rPr>
              <w:t xml:space="preserve"> на экран соответствующие текстовые сообщения. </w:t>
            </w:r>
          </w:p>
          <w:p w14:paraId="64B56B9F"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Настраиваемые тревоги:</w:t>
            </w:r>
          </w:p>
          <w:p w14:paraId="1EEE9FA3"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верхняя и нижняя границы давления в дыхательных путях</w:t>
            </w:r>
          </w:p>
          <w:p w14:paraId="436EE0C5"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верхняя и нижняя граница минутного объема дыхания</w:t>
            </w:r>
          </w:p>
          <w:p w14:paraId="0FB1B405"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верхняя и нижняя граница дыхательного объема</w:t>
            </w:r>
          </w:p>
          <w:p w14:paraId="2F53DE1D"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верхняя и нижняя граница частоты дыхания</w:t>
            </w:r>
          </w:p>
          <w:p w14:paraId="3F7CBE26"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Специальные тревоги:</w:t>
            </w:r>
          </w:p>
          <w:p w14:paraId="2F9799D0"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отсоединение пациента (разгерметизация контура);</w:t>
            </w:r>
          </w:p>
          <w:p w14:paraId="65F48A84"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окклюзия;</w:t>
            </w:r>
          </w:p>
          <w:p w14:paraId="7172CE81"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lastRenderedPageBreak/>
              <w:t>- потеря РЕЕР;</w:t>
            </w:r>
          </w:p>
          <w:p w14:paraId="5C6921EC"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неисправность датчика потока;</w:t>
            </w:r>
          </w:p>
          <w:p w14:paraId="48474CB3"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отсутствие подачи сжатого воздуха/кислорода;</w:t>
            </w:r>
          </w:p>
          <w:p w14:paraId="7256536E"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разряд или неисправность аккумулятора;</w:t>
            </w:r>
          </w:p>
          <w:p w14:paraId="74CB8C15"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отклонение реальной концентрации кислорода более чем на +/- 4% от заданного значения;</w:t>
            </w:r>
          </w:p>
          <w:p w14:paraId="3FC9FBD6"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неисправность кислородного датчика;</w:t>
            </w:r>
          </w:p>
          <w:p w14:paraId="42CF2479"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отсутствие сетевого питания и др.</w:t>
            </w:r>
          </w:p>
          <w:p w14:paraId="1FB706BB"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Технические тревоги выводятся с кодом неисправности и его интерпретацией.</w:t>
            </w:r>
          </w:p>
          <w:p w14:paraId="4B8A066E" w14:textId="77777777" w:rsidR="008C1546" w:rsidRPr="00E446FB" w:rsidRDefault="008C1546" w:rsidP="008C1546">
            <w:pPr>
              <w:pStyle w:val="af2"/>
              <w:rPr>
                <w:sz w:val="24"/>
                <w:szCs w:val="24"/>
                <w:lang w:eastAsia="zh-CN"/>
              </w:rPr>
            </w:pPr>
            <w:r w:rsidRPr="00E446FB">
              <w:rPr>
                <w:rFonts w:eastAsia="Calibri"/>
                <w:sz w:val="24"/>
                <w:szCs w:val="24"/>
                <w:lang w:eastAsia="zh-CN"/>
              </w:rPr>
              <w:t>Память</w:t>
            </w:r>
          </w:p>
          <w:p w14:paraId="09258347"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Аппарат сохраняет не менее 1000 последних событий (изменения настроек, срабатывание сигнализации, технические тревоги) с возможностью последующего просмотра журнала. </w:t>
            </w:r>
          </w:p>
          <w:p w14:paraId="7F2A020C" w14:textId="77777777" w:rsidR="008C1546" w:rsidRPr="00E446FB" w:rsidRDefault="008C1546" w:rsidP="008C1546">
            <w:pPr>
              <w:pStyle w:val="af2"/>
              <w:rPr>
                <w:rFonts w:eastAsia="Calibri"/>
                <w:sz w:val="24"/>
                <w:szCs w:val="24"/>
                <w:lang w:eastAsia="zh-CN"/>
              </w:rPr>
            </w:pPr>
          </w:p>
          <w:p w14:paraId="099D7C9A" w14:textId="77777777" w:rsidR="008C1546" w:rsidRPr="00E446FB" w:rsidRDefault="008C1546" w:rsidP="008C1546">
            <w:pPr>
              <w:pStyle w:val="af2"/>
              <w:rPr>
                <w:rFonts w:eastAsia="Calibri"/>
                <w:b/>
                <w:sz w:val="24"/>
                <w:szCs w:val="24"/>
                <w:lang w:eastAsia="zh-CN"/>
              </w:rPr>
            </w:pPr>
            <w:r w:rsidRPr="00E446FB">
              <w:rPr>
                <w:rFonts w:eastAsia="Calibri"/>
                <w:b/>
                <w:sz w:val="24"/>
                <w:szCs w:val="24"/>
                <w:lang w:eastAsia="zh-CN"/>
              </w:rPr>
              <w:t>Требования к безопасности:</w:t>
            </w:r>
          </w:p>
          <w:p w14:paraId="79C1C555"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Встроенная концепция безопасной вентиляции с автоматическим определением границ безопасной вентиляции в интеллектуальных режимах. </w:t>
            </w:r>
          </w:p>
          <w:p w14:paraId="19BC4039"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Настраиваемое ограничение давления во всех режимах.</w:t>
            </w:r>
          </w:p>
          <w:p w14:paraId="65F88560"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Экстренный (ручной) вдох.</w:t>
            </w:r>
          </w:p>
          <w:p w14:paraId="0A219656"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 xml:space="preserve">Автоматическое переключение на воздух при отсутствии кислорода без изменения параметров вентиляции (давление, дыхательный объем, минутная вентиляция). </w:t>
            </w:r>
          </w:p>
          <w:p w14:paraId="45910848"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Защита от непреднамеренной установки несовместимых параметров.</w:t>
            </w:r>
          </w:p>
          <w:p w14:paraId="67F77DFB"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Защита настроек аппарата с помощью кнопки блокировки всех сенсоров управления.</w:t>
            </w:r>
          </w:p>
          <w:p w14:paraId="1CA8FF7F"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Резервная вентиляция при возникновении внезапной неисправности потокового датчика.</w:t>
            </w:r>
          </w:p>
          <w:p w14:paraId="1A5E618A" w14:textId="77777777" w:rsidR="008C1546" w:rsidRPr="00E446FB" w:rsidRDefault="008C1546" w:rsidP="008C1546">
            <w:pPr>
              <w:pStyle w:val="af2"/>
              <w:rPr>
                <w:rFonts w:eastAsia="Calibri"/>
                <w:sz w:val="24"/>
                <w:szCs w:val="24"/>
                <w:lang w:eastAsia="zh-CN"/>
              </w:rPr>
            </w:pPr>
            <w:r w:rsidRPr="00E446FB">
              <w:rPr>
                <w:rFonts w:eastAsia="Calibri"/>
                <w:sz w:val="24"/>
                <w:szCs w:val="24"/>
                <w:lang w:eastAsia="zh-CN"/>
              </w:rPr>
              <w:t>Конверсия прежних параметров вентиляции при переходе с одного режима на другой</w:t>
            </w:r>
          </w:p>
          <w:p w14:paraId="31D099AA" w14:textId="77777777" w:rsidR="008C1546" w:rsidRPr="00E446FB" w:rsidRDefault="008C1546" w:rsidP="008C1546">
            <w:pPr>
              <w:suppressAutoHyphens/>
              <w:autoSpaceDE w:val="0"/>
              <w:snapToGrid w:val="0"/>
              <w:rPr>
                <w:rFonts w:eastAsia="Calibri"/>
                <w:color w:val="000000"/>
                <w:sz w:val="24"/>
                <w:szCs w:val="24"/>
                <w:lang w:eastAsia="ar-SA"/>
              </w:rPr>
            </w:pPr>
            <w:r w:rsidRPr="00E446FB">
              <w:rPr>
                <w:rFonts w:eastAsia="Calibri"/>
                <w:sz w:val="24"/>
                <w:szCs w:val="24"/>
                <w:lang w:eastAsia="zh-CN"/>
              </w:rPr>
              <w:t>Многоуровневая и приоритетная сигнализация.</w:t>
            </w:r>
          </w:p>
          <w:p w14:paraId="2AA3E0E1" w14:textId="77777777" w:rsidR="008C1546" w:rsidRPr="00E446FB" w:rsidRDefault="008C1546" w:rsidP="008C1546">
            <w:pPr>
              <w:pStyle w:val="af2"/>
              <w:rPr>
                <w:b/>
                <w:sz w:val="24"/>
                <w:szCs w:val="24"/>
              </w:rPr>
            </w:pPr>
          </w:p>
          <w:p w14:paraId="6BF6F492" w14:textId="77777777" w:rsidR="008C1546" w:rsidRPr="00E446FB" w:rsidRDefault="008C1546" w:rsidP="008C1546">
            <w:pPr>
              <w:pStyle w:val="af2"/>
              <w:rPr>
                <w:b/>
                <w:sz w:val="24"/>
                <w:szCs w:val="24"/>
              </w:rPr>
            </w:pPr>
            <w:r w:rsidRPr="00E446FB">
              <w:rPr>
                <w:b/>
                <w:sz w:val="24"/>
                <w:szCs w:val="24"/>
              </w:rPr>
              <w:t>Интерфейсы устройства:</w:t>
            </w:r>
          </w:p>
          <w:p w14:paraId="7C118743" w14:textId="77777777" w:rsidR="008C1546" w:rsidRPr="00E446FB" w:rsidRDefault="008C1546" w:rsidP="008C1546">
            <w:pPr>
              <w:suppressAutoHyphens/>
              <w:autoSpaceDE w:val="0"/>
              <w:snapToGrid w:val="0"/>
              <w:rPr>
                <w:rFonts w:eastAsia="Calibri"/>
                <w:color w:val="000000"/>
                <w:sz w:val="24"/>
                <w:szCs w:val="24"/>
                <w:lang w:eastAsia="ar-SA"/>
              </w:rPr>
            </w:pPr>
            <w:r w:rsidRPr="00E446FB">
              <w:rPr>
                <w:sz w:val="24"/>
                <w:szCs w:val="24"/>
                <w:lang w:val="en-US"/>
              </w:rPr>
              <w:lastRenderedPageBreak/>
              <w:t>RS</w:t>
            </w:r>
            <w:r w:rsidRPr="00E446FB">
              <w:rPr>
                <w:sz w:val="24"/>
                <w:szCs w:val="24"/>
              </w:rPr>
              <w:t xml:space="preserve"> 232: СОМ1, </w:t>
            </w:r>
            <w:proofErr w:type="spellStart"/>
            <w:r w:rsidRPr="00E446FB">
              <w:rPr>
                <w:sz w:val="24"/>
                <w:szCs w:val="24"/>
                <w:lang w:val="en-US"/>
              </w:rPr>
              <w:t>NurseCall</w:t>
            </w:r>
            <w:proofErr w:type="spellEnd"/>
            <w:r w:rsidRPr="00E446FB">
              <w:rPr>
                <w:sz w:val="24"/>
                <w:szCs w:val="24"/>
              </w:rPr>
              <w:t xml:space="preserve">, </w:t>
            </w:r>
            <w:r w:rsidRPr="00E446FB">
              <w:rPr>
                <w:sz w:val="24"/>
                <w:szCs w:val="24"/>
                <w:lang w:val="en-US"/>
              </w:rPr>
              <w:t>USB</w:t>
            </w:r>
            <w:r w:rsidRPr="00E446FB">
              <w:rPr>
                <w:sz w:val="24"/>
                <w:szCs w:val="24"/>
              </w:rPr>
              <w:t>.</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F09D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lastRenderedPageBreak/>
              <w:t>1 шт.</w:t>
            </w:r>
          </w:p>
        </w:tc>
      </w:tr>
      <w:tr w:rsidR="008C1546" w:rsidRPr="00E446FB" w14:paraId="4F6EFB49" w14:textId="77777777" w:rsidTr="00B67D69">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62536EF0"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35D3C9BA"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18EEA490"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2</w:t>
            </w:r>
          </w:p>
        </w:tc>
        <w:tc>
          <w:tcPr>
            <w:tcW w:w="2551" w:type="dxa"/>
            <w:tcBorders>
              <w:top w:val="single" w:sz="4" w:space="0" w:color="000000"/>
              <w:left w:val="single" w:sz="4" w:space="0" w:color="000000"/>
              <w:bottom w:val="single" w:sz="4" w:space="0" w:color="000000"/>
            </w:tcBorders>
            <w:shd w:val="clear" w:color="auto" w:fill="auto"/>
            <w:vAlign w:val="center"/>
          </w:tcPr>
          <w:p w14:paraId="162BE070" w14:textId="77777777" w:rsidR="008C1546" w:rsidRPr="00E446FB" w:rsidRDefault="008C1546" w:rsidP="008C1546">
            <w:pPr>
              <w:pStyle w:val="af2"/>
              <w:rPr>
                <w:rFonts w:eastAsia="Calibri"/>
                <w:sz w:val="24"/>
                <w:szCs w:val="24"/>
              </w:rPr>
            </w:pPr>
            <w:r w:rsidRPr="00E446FB">
              <w:rPr>
                <w:rFonts w:eastAsia="Calibri"/>
                <w:sz w:val="24"/>
                <w:szCs w:val="24"/>
              </w:rPr>
              <w:t>Электрический кабель</w:t>
            </w:r>
          </w:p>
          <w:p w14:paraId="2C4DDE0A" w14:textId="77777777" w:rsidR="008C1546" w:rsidRPr="00E446FB" w:rsidRDefault="008C1546" w:rsidP="008C1546">
            <w:pPr>
              <w:suppressAutoHyphens/>
              <w:snapToGrid w:val="0"/>
              <w:rPr>
                <w:rFonts w:eastAsia="Calibri"/>
                <w:color w:val="000000"/>
                <w:sz w:val="24"/>
                <w:szCs w:val="24"/>
                <w:lang w:eastAsia="ar-SA"/>
              </w:rPr>
            </w:pPr>
          </w:p>
          <w:p w14:paraId="424BE5B2"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tcPr>
          <w:p w14:paraId="74B7C31D" w14:textId="77777777" w:rsidR="008C1546" w:rsidRPr="00E446FB" w:rsidRDefault="008C1546" w:rsidP="008C1546">
            <w:pPr>
              <w:suppressAutoHyphens/>
              <w:snapToGrid w:val="0"/>
              <w:rPr>
                <w:color w:val="000000"/>
                <w:sz w:val="24"/>
                <w:szCs w:val="24"/>
                <w:lang w:eastAsia="ar-SA"/>
              </w:rPr>
            </w:pPr>
            <w:r w:rsidRPr="00E446FB">
              <w:rPr>
                <w:sz w:val="24"/>
                <w:szCs w:val="24"/>
              </w:rPr>
              <w:t>Предназначен для электропитания аппарата от электрической сети, длина не менее 2 м.</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52D7D"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0515D307" w14:textId="77777777" w:rsidTr="00E446FB">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6FAB086B"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0F6ED61A" w14:textId="77777777" w:rsidR="008C1546" w:rsidRPr="00E446FB" w:rsidRDefault="008C1546" w:rsidP="008C1546">
            <w:pPr>
              <w:suppressAutoHyphens/>
              <w:snapToGrid w:val="0"/>
              <w:ind w:right="-108"/>
              <w:rPr>
                <w:b/>
                <w:color w:val="000000"/>
                <w:sz w:val="24"/>
                <w:szCs w:val="24"/>
                <w:lang w:eastAsia="ar-SA"/>
              </w:rPr>
            </w:pP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186635" w14:textId="77777777" w:rsidR="008C1546" w:rsidRPr="00E446FB" w:rsidRDefault="008C1546" w:rsidP="008C1546">
            <w:pPr>
              <w:suppressAutoHyphens/>
              <w:snapToGrid w:val="0"/>
              <w:rPr>
                <w:i/>
                <w:color w:val="000000"/>
                <w:sz w:val="24"/>
                <w:szCs w:val="24"/>
                <w:lang w:eastAsia="ar-SA"/>
              </w:rPr>
            </w:pPr>
            <w:r w:rsidRPr="00E446FB">
              <w:rPr>
                <w:i/>
                <w:color w:val="000000"/>
                <w:sz w:val="24"/>
                <w:szCs w:val="24"/>
                <w:lang w:eastAsia="ar-SA"/>
              </w:rPr>
              <w:t>Дополнительные комплектующие:</w:t>
            </w:r>
          </w:p>
        </w:tc>
      </w:tr>
      <w:tr w:rsidR="008C1546" w:rsidRPr="00E446FB" w14:paraId="68FD702B" w14:textId="77777777" w:rsidTr="00B67D69">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314D69DE"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01E33794"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04D7D8A6"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w:t>
            </w:r>
          </w:p>
        </w:tc>
        <w:tc>
          <w:tcPr>
            <w:tcW w:w="2551" w:type="dxa"/>
            <w:tcBorders>
              <w:top w:val="single" w:sz="4" w:space="0" w:color="000000"/>
              <w:left w:val="single" w:sz="4" w:space="0" w:color="000000"/>
              <w:bottom w:val="single" w:sz="4" w:space="0" w:color="000000"/>
            </w:tcBorders>
            <w:shd w:val="clear" w:color="auto" w:fill="auto"/>
            <w:vAlign w:val="center"/>
          </w:tcPr>
          <w:p w14:paraId="679F0E67"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Тележка</w:t>
            </w:r>
          </w:p>
          <w:p w14:paraId="5BF87BCB" w14:textId="77777777" w:rsidR="008C1546" w:rsidRPr="00E446FB" w:rsidRDefault="008C1546" w:rsidP="008C1546">
            <w:pPr>
              <w:suppressAutoHyphens/>
              <w:snapToGrid w:val="0"/>
              <w:rPr>
                <w:rFonts w:eastAsia="Calibri"/>
                <w:color w:val="000000"/>
                <w:sz w:val="24"/>
                <w:szCs w:val="24"/>
                <w:lang w:eastAsia="ar-SA"/>
              </w:rPr>
            </w:pPr>
          </w:p>
          <w:p w14:paraId="66B20B5C"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576AC8D9" w14:textId="77777777" w:rsidR="008C1546" w:rsidRPr="00E446FB" w:rsidRDefault="008C1546" w:rsidP="008C1546">
            <w:pPr>
              <w:suppressAutoHyphens/>
              <w:snapToGrid w:val="0"/>
              <w:rPr>
                <w:color w:val="000000"/>
                <w:sz w:val="24"/>
                <w:szCs w:val="24"/>
                <w:lang w:eastAsia="ar-SA"/>
              </w:rPr>
            </w:pPr>
            <w:r w:rsidRPr="00E446FB">
              <w:rPr>
                <w:color w:val="000000"/>
                <w:sz w:val="24"/>
                <w:szCs w:val="24"/>
                <w:lang w:eastAsia="ar-SA"/>
              </w:rPr>
              <w:t>Тележка предназначена для установки на ней основного блока аппарата с дисплеем и служит для перемещения аппарата внутри медицинского учреждения. Тележка эргономичная и удобная. Имеется специальное пространство для вертикальной установки кислородного баллона. Каждое колесо состоит из пары колес для повышения устойчивости с собственным тормозным механизмом.</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81369"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0082A957" w14:textId="77777777" w:rsidTr="00B67D69">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5DC51755"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6D1CFF6D"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0C7FF9D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2.</w:t>
            </w:r>
          </w:p>
        </w:tc>
        <w:tc>
          <w:tcPr>
            <w:tcW w:w="2551" w:type="dxa"/>
            <w:tcBorders>
              <w:top w:val="single" w:sz="4" w:space="0" w:color="000000"/>
              <w:left w:val="single" w:sz="4" w:space="0" w:color="000000"/>
              <w:bottom w:val="single" w:sz="4" w:space="0" w:color="000000"/>
            </w:tcBorders>
            <w:shd w:val="clear" w:color="auto" w:fill="auto"/>
            <w:vAlign w:val="center"/>
          </w:tcPr>
          <w:p w14:paraId="24A0E069"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 xml:space="preserve">Штекер </w:t>
            </w:r>
            <w:r w:rsidRPr="00E446FB">
              <w:rPr>
                <w:rFonts w:eastAsia="Calibri"/>
                <w:color w:val="000000"/>
                <w:sz w:val="24"/>
                <w:szCs w:val="24"/>
                <w:lang w:val="en-US" w:eastAsia="ar-SA"/>
              </w:rPr>
              <w:t>DIN</w:t>
            </w:r>
            <w:r w:rsidRPr="00E446FB">
              <w:rPr>
                <w:rFonts w:eastAsia="Calibri"/>
                <w:color w:val="000000"/>
                <w:sz w:val="24"/>
                <w:szCs w:val="24"/>
                <w:lang w:eastAsia="ar-SA"/>
              </w:rPr>
              <w:t xml:space="preserve"> для подключения к кислородной сети</w:t>
            </w:r>
          </w:p>
          <w:p w14:paraId="4ACDE92C" w14:textId="77777777" w:rsidR="008C1546" w:rsidRPr="00E446FB" w:rsidRDefault="008C1546" w:rsidP="008C1546">
            <w:pPr>
              <w:suppressAutoHyphens/>
              <w:snapToGrid w:val="0"/>
              <w:rPr>
                <w:rFonts w:eastAsia="Calibri"/>
                <w:color w:val="000000"/>
                <w:sz w:val="24"/>
                <w:szCs w:val="24"/>
                <w:lang w:eastAsia="ar-SA"/>
              </w:rPr>
            </w:pPr>
          </w:p>
          <w:p w14:paraId="58770C55"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6A21006D" w14:textId="77777777" w:rsidR="008C1546" w:rsidRPr="00E446FB" w:rsidRDefault="008C1546" w:rsidP="008C1546">
            <w:pPr>
              <w:suppressAutoHyphens/>
              <w:snapToGrid w:val="0"/>
              <w:rPr>
                <w:color w:val="000000"/>
                <w:sz w:val="24"/>
                <w:szCs w:val="24"/>
                <w:lang w:eastAsia="ar-SA"/>
              </w:rPr>
            </w:pPr>
            <w:r w:rsidRPr="00E446FB">
              <w:rPr>
                <w:color w:val="000000"/>
                <w:sz w:val="24"/>
                <w:szCs w:val="24"/>
                <w:lang w:eastAsia="ar-SA"/>
              </w:rPr>
              <w:t xml:space="preserve">Универсальный штекер быстрого соединения, предназначен для подключения кислородного шланга к газораспределительной сети медицинского учреждения. </w:t>
            </w:r>
            <w:proofErr w:type="spellStart"/>
            <w:r w:rsidRPr="00E446FB">
              <w:rPr>
                <w:color w:val="000000"/>
                <w:sz w:val="24"/>
                <w:szCs w:val="24"/>
                <w:lang w:eastAsia="ar-SA"/>
              </w:rPr>
              <w:t>Евростандарт</w:t>
            </w:r>
            <w:proofErr w:type="spellEnd"/>
            <w:r w:rsidRPr="00E446FB">
              <w:rPr>
                <w:color w:val="000000"/>
                <w:sz w:val="24"/>
                <w:szCs w:val="24"/>
                <w:lang w:eastAsia="ar-SA"/>
              </w:rPr>
              <w:t>.</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A56D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20902A0A" w14:textId="77777777" w:rsidTr="00B67D69">
        <w:trPr>
          <w:trHeight w:val="141"/>
        </w:trPr>
        <w:tc>
          <w:tcPr>
            <w:tcW w:w="567" w:type="dxa"/>
            <w:vMerge/>
            <w:tcBorders>
              <w:top w:val="single" w:sz="4" w:space="0" w:color="000000"/>
              <w:left w:val="single" w:sz="4" w:space="0" w:color="000000"/>
              <w:bottom w:val="single" w:sz="4" w:space="0" w:color="000000"/>
            </w:tcBorders>
            <w:shd w:val="clear" w:color="auto" w:fill="auto"/>
            <w:vAlign w:val="center"/>
          </w:tcPr>
          <w:p w14:paraId="2FA70E4D"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36DC7372"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4245A8BB"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3.</w:t>
            </w:r>
          </w:p>
        </w:tc>
        <w:tc>
          <w:tcPr>
            <w:tcW w:w="2551" w:type="dxa"/>
            <w:tcBorders>
              <w:top w:val="single" w:sz="4" w:space="0" w:color="000000"/>
              <w:left w:val="single" w:sz="4" w:space="0" w:color="000000"/>
              <w:bottom w:val="single" w:sz="4" w:space="0" w:color="000000"/>
            </w:tcBorders>
            <w:shd w:val="clear" w:color="auto" w:fill="auto"/>
            <w:vAlign w:val="center"/>
          </w:tcPr>
          <w:p w14:paraId="0566D4AB"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Шланг для подачи кислорода</w:t>
            </w:r>
          </w:p>
          <w:p w14:paraId="54F96994" w14:textId="77777777" w:rsidR="008C1546" w:rsidRPr="00E446FB" w:rsidRDefault="008C1546" w:rsidP="008C1546">
            <w:pPr>
              <w:suppressAutoHyphens/>
              <w:snapToGrid w:val="0"/>
              <w:rPr>
                <w:rFonts w:eastAsia="Calibri"/>
                <w:color w:val="000000"/>
                <w:sz w:val="24"/>
                <w:szCs w:val="24"/>
                <w:lang w:eastAsia="ar-SA"/>
              </w:rPr>
            </w:pPr>
          </w:p>
          <w:p w14:paraId="7F543B36"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5D708EC3" w14:textId="77777777" w:rsidR="008C1546" w:rsidRPr="00E446FB" w:rsidRDefault="008C1546" w:rsidP="008C1546">
            <w:pPr>
              <w:suppressAutoHyphens/>
              <w:snapToGrid w:val="0"/>
              <w:rPr>
                <w:color w:val="000000"/>
                <w:sz w:val="24"/>
                <w:szCs w:val="24"/>
                <w:lang w:eastAsia="ar-SA"/>
              </w:rPr>
            </w:pPr>
            <w:r w:rsidRPr="00E446FB">
              <w:rPr>
                <w:color w:val="000000"/>
                <w:sz w:val="24"/>
                <w:szCs w:val="24"/>
                <w:lang w:eastAsia="ar-SA"/>
              </w:rPr>
              <w:t>Шланг предназначен для подвода медицинского кислорода к аппарату ИВЛ., длина не менее 4 м., с внутренним диаметром 6,5 мм., из высокопрочного силикона. В комплекте коннектор DISS для подключения шланга к аппарату.</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1AA54"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57484A56" w14:textId="77777777" w:rsidTr="00B67D69">
        <w:trPr>
          <w:trHeight w:val="141"/>
        </w:trPr>
        <w:tc>
          <w:tcPr>
            <w:tcW w:w="567" w:type="dxa"/>
            <w:vMerge/>
            <w:tcBorders>
              <w:left w:val="single" w:sz="4" w:space="0" w:color="000000"/>
              <w:bottom w:val="single" w:sz="4" w:space="0" w:color="000000"/>
            </w:tcBorders>
            <w:shd w:val="clear" w:color="auto" w:fill="auto"/>
            <w:vAlign w:val="center"/>
          </w:tcPr>
          <w:p w14:paraId="55A98D16" w14:textId="77777777" w:rsidR="008C1546" w:rsidRPr="00E446FB" w:rsidRDefault="008C1546" w:rsidP="008C1546">
            <w:pPr>
              <w:suppressAutoHyphens/>
              <w:snapToGrid w:val="0"/>
              <w:rPr>
                <w:b/>
                <w:color w:val="000000"/>
                <w:sz w:val="24"/>
                <w:szCs w:val="24"/>
                <w:lang w:eastAsia="ar-SA"/>
              </w:rPr>
            </w:pPr>
          </w:p>
        </w:tc>
        <w:tc>
          <w:tcPr>
            <w:tcW w:w="4253" w:type="dxa"/>
            <w:vMerge/>
            <w:tcBorders>
              <w:left w:val="single" w:sz="4" w:space="0" w:color="000000"/>
              <w:bottom w:val="single" w:sz="4" w:space="0" w:color="000000"/>
            </w:tcBorders>
            <w:shd w:val="clear" w:color="auto" w:fill="auto"/>
            <w:vAlign w:val="center"/>
          </w:tcPr>
          <w:p w14:paraId="64965B75"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773F88DE"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4.</w:t>
            </w:r>
          </w:p>
        </w:tc>
        <w:tc>
          <w:tcPr>
            <w:tcW w:w="2551" w:type="dxa"/>
            <w:tcBorders>
              <w:top w:val="single" w:sz="4" w:space="0" w:color="000000"/>
              <w:left w:val="single" w:sz="4" w:space="0" w:color="000000"/>
              <w:bottom w:val="single" w:sz="4" w:space="0" w:color="000000"/>
            </w:tcBorders>
            <w:shd w:val="clear" w:color="auto" w:fill="auto"/>
            <w:vAlign w:val="center"/>
          </w:tcPr>
          <w:p w14:paraId="5B72A608"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Держатель дыхательного контура</w:t>
            </w:r>
          </w:p>
          <w:p w14:paraId="585864A2" w14:textId="77777777" w:rsidR="008C1546" w:rsidRPr="00E446FB" w:rsidRDefault="008C1546" w:rsidP="008C1546">
            <w:pPr>
              <w:suppressAutoHyphens/>
              <w:snapToGrid w:val="0"/>
              <w:rPr>
                <w:rFonts w:eastAsia="Calibri"/>
                <w:color w:val="000000"/>
                <w:sz w:val="24"/>
                <w:szCs w:val="24"/>
                <w:lang w:eastAsia="ar-SA"/>
              </w:rPr>
            </w:pPr>
          </w:p>
          <w:p w14:paraId="521991FD"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3A026968" w14:textId="77777777" w:rsidR="008C1546" w:rsidRPr="00E446FB" w:rsidRDefault="008C1546" w:rsidP="008C1546">
            <w:pPr>
              <w:suppressAutoHyphens/>
              <w:snapToGrid w:val="0"/>
              <w:rPr>
                <w:color w:val="000000"/>
                <w:sz w:val="24"/>
                <w:szCs w:val="24"/>
                <w:lang w:eastAsia="ar-SA"/>
              </w:rPr>
            </w:pPr>
            <w:r w:rsidRPr="00E446FB">
              <w:rPr>
                <w:color w:val="000000"/>
                <w:sz w:val="24"/>
                <w:szCs w:val="24"/>
                <w:lang w:eastAsia="ar-SA"/>
              </w:rPr>
              <w:t xml:space="preserve">Держатель дыхательного контура предназначен для фиксации дыхательного контура и крепится на мобильной тележке. </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29419"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41D5BE02" w14:textId="77777777" w:rsidTr="00B67D69">
        <w:trPr>
          <w:trHeight w:val="141"/>
        </w:trPr>
        <w:tc>
          <w:tcPr>
            <w:tcW w:w="567" w:type="dxa"/>
            <w:vMerge/>
            <w:tcBorders>
              <w:left w:val="single" w:sz="4" w:space="0" w:color="000000"/>
              <w:bottom w:val="single" w:sz="4" w:space="0" w:color="000000"/>
            </w:tcBorders>
            <w:shd w:val="clear" w:color="auto" w:fill="auto"/>
            <w:vAlign w:val="center"/>
          </w:tcPr>
          <w:p w14:paraId="0B58BB7C" w14:textId="77777777" w:rsidR="008C1546" w:rsidRPr="00E446FB" w:rsidRDefault="008C1546" w:rsidP="008C1546">
            <w:pPr>
              <w:suppressAutoHyphens/>
              <w:snapToGrid w:val="0"/>
              <w:rPr>
                <w:b/>
                <w:color w:val="000000"/>
                <w:sz w:val="24"/>
                <w:szCs w:val="24"/>
                <w:lang w:eastAsia="ar-SA"/>
              </w:rPr>
            </w:pPr>
          </w:p>
        </w:tc>
        <w:tc>
          <w:tcPr>
            <w:tcW w:w="4253" w:type="dxa"/>
            <w:vMerge/>
            <w:tcBorders>
              <w:left w:val="single" w:sz="4" w:space="0" w:color="000000"/>
              <w:bottom w:val="single" w:sz="4" w:space="0" w:color="000000"/>
            </w:tcBorders>
            <w:shd w:val="clear" w:color="auto" w:fill="auto"/>
            <w:vAlign w:val="center"/>
          </w:tcPr>
          <w:p w14:paraId="661D2949"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07C5B9ED"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5.</w:t>
            </w:r>
          </w:p>
        </w:tc>
        <w:tc>
          <w:tcPr>
            <w:tcW w:w="2551" w:type="dxa"/>
            <w:tcBorders>
              <w:top w:val="single" w:sz="4" w:space="0" w:color="000000"/>
              <w:left w:val="single" w:sz="4" w:space="0" w:color="000000"/>
              <w:bottom w:val="single" w:sz="4" w:space="0" w:color="000000"/>
            </w:tcBorders>
            <w:shd w:val="clear" w:color="auto" w:fill="auto"/>
            <w:vAlign w:val="center"/>
          </w:tcPr>
          <w:p w14:paraId="477A7BDC"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 xml:space="preserve">Увлажнитель </w:t>
            </w:r>
          </w:p>
          <w:p w14:paraId="40EE7AB1" w14:textId="77777777" w:rsidR="008C1546" w:rsidRPr="00E446FB" w:rsidRDefault="008C1546" w:rsidP="008C1546">
            <w:pPr>
              <w:suppressAutoHyphens/>
              <w:snapToGrid w:val="0"/>
              <w:rPr>
                <w:rFonts w:eastAsia="Calibri"/>
                <w:color w:val="000000"/>
                <w:sz w:val="24"/>
                <w:szCs w:val="24"/>
                <w:lang w:eastAsia="ar-SA"/>
              </w:rPr>
            </w:pPr>
          </w:p>
          <w:p w14:paraId="17E5B4FD"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625D1BD5" w14:textId="77777777" w:rsidR="008C1546" w:rsidRPr="00E446FB" w:rsidRDefault="008C1546" w:rsidP="008C1546">
            <w:pPr>
              <w:suppressAutoHyphens/>
              <w:snapToGrid w:val="0"/>
              <w:rPr>
                <w:b/>
                <w:color w:val="000000"/>
                <w:sz w:val="24"/>
                <w:szCs w:val="24"/>
                <w:lang w:eastAsia="ar-SA"/>
              </w:rPr>
            </w:pPr>
            <w:r w:rsidRPr="00E446FB">
              <w:rPr>
                <w:sz w:val="24"/>
                <w:szCs w:val="24"/>
              </w:rPr>
              <w:t xml:space="preserve">Увлажнитель с встроенным серво контролем температуры дыхательной смеси в контуре. Увлажнитель включает следующие компоненты: основной блок увлажнителя, систему внутреннего проволочного обогревателя инспираторной части дыхательного контура, температурный датчик, адаптер температурного датчика. На дисплее отображается реальная температура дыхательной смеси. Увлажнитель обеспечивает постоянное поддержание на оптимальном уровне не только температуры, но и влажности, не </w:t>
            </w:r>
            <w:r w:rsidRPr="00E446FB">
              <w:rPr>
                <w:sz w:val="24"/>
                <w:szCs w:val="24"/>
              </w:rPr>
              <w:lastRenderedPageBreak/>
              <w:t>зависимо от параметров вентиляции и уровня потока через дыхательный контур.</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1B6FD"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lastRenderedPageBreak/>
              <w:t>1 комп.</w:t>
            </w:r>
          </w:p>
        </w:tc>
      </w:tr>
      <w:tr w:rsidR="008C1546" w:rsidRPr="00E446FB" w14:paraId="444B90A8" w14:textId="77777777" w:rsidTr="00B67D69">
        <w:trPr>
          <w:trHeight w:val="141"/>
        </w:trPr>
        <w:tc>
          <w:tcPr>
            <w:tcW w:w="567" w:type="dxa"/>
            <w:vMerge/>
            <w:tcBorders>
              <w:left w:val="single" w:sz="4" w:space="0" w:color="000000"/>
              <w:bottom w:val="single" w:sz="4" w:space="0" w:color="000000"/>
            </w:tcBorders>
            <w:shd w:val="clear" w:color="auto" w:fill="auto"/>
            <w:vAlign w:val="center"/>
          </w:tcPr>
          <w:p w14:paraId="3FE7321C" w14:textId="77777777" w:rsidR="008C1546" w:rsidRPr="00E446FB" w:rsidRDefault="008C1546" w:rsidP="008C1546">
            <w:pPr>
              <w:suppressAutoHyphens/>
              <w:snapToGrid w:val="0"/>
              <w:rPr>
                <w:b/>
                <w:color w:val="000000"/>
                <w:sz w:val="24"/>
                <w:szCs w:val="24"/>
                <w:lang w:eastAsia="ar-SA"/>
              </w:rPr>
            </w:pPr>
          </w:p>
        </w:tc>
        <w:tc>
          <w:tcPr>
            <w:tcW w:w="4253" w:type="dxa"/>
            <w:vMerge/>
            <w:tcBorders>
              <w:left w:val="single" w:sz="4" w:space="0" w:color="000000"/>
              <w:bottom w:val="single" w:sz="4" w:space="0" w:color="000000"/>
            </w:tcBorders>
            <w:shd w:val="clear" w:color="auto" w:fill="auto"/>
            <w:vAlign w:val="center"/>
          </w:tcPr>
          <w:p w14:paraId="237A3EC8" w14:textId="77777777" w:rsidR="008C1546" w:rsidRPr="00E446FB" w:rsidRDefault="008C1546" w:rsidP="008C1546">
            <w:pPr>
              <w:suppressAutoHyphens/>
              <w:snapToGrid w:val="0"/>
              <w:ind w:right="-108"/>
              <w:rPr>
                <w:b/>
                <w:color w:val="000000"/>
                <w:sz w:val="24"/>
                <w:szCs w:val="24"/>
                <w:lang w:eastAsia="ar-SA"/>
              </w:rPr>
            </w:pPr>
          </w:p>
        </w:tc>
        <w:tc>
          <w:tcPr>
            <w:tcW w:w="567" w:type="dxa"/>
            <w:tcBorders>
              <w:left w:val="single" w:sz="4" w:space="0" w:color="000000"/>
              <w:bottom w:val="single" w:sz="4" w:space="0" w:color="000000"/>
            </w:tcBorders>
            <w:shd w:val="clear" w:color="auto" w:fill="auto"/>
            <w:vAlign w:val="center"/>
          </w:tcPr>
          <w:p w14:paraId="23C733A2"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6.</w:t>
            </w:r>
          </w:p>
        </w:tc>
        <w:tc>
          <w:tcPr>
            <w:tcW w:w="2551" w:type="dxa"/>
            <w:tcBorders>
              <w:left w:val="single" w:sz="4" w:space="0" w:color="000000"/>
              <w:bottom w:val="single" w:sz="4" w:space="0" w:color="000000"/>
            </w:tcBorders>
            <w:shd w:val="clear" w:color="auto" w:fill="auto"/>
            <w:vAlign w:val="center"/>
          </w:tcPr>
          <w:p w14:paraId="2C149170" w14:textId="77777777" w:rsidR="008C1546" w:rsidRPr="00E446FB" w:rsidRDefault="008C1546" w:rsidP="008C1546">
            <w:pPr>
              <w:suppressAutoHyphens/>
              <w:snapToGrid w:val="0"/>
              <w:rPr>
                <w:sz w:val="24"/>
                <w:szCs w:val="24"/>
              </w:rPr>
            </w:pPr>
            <w:r w:rsidRPr="00E446FB">
              <w:rPr>
                <w:sz w:val="24"/>
                <w:szCs w:val="24"/>
              </w:rPr>
              <w:t>Экспираторный клапан для детей/взрослых</w:t>
            </w:r>
          </w:p>
          <w:p w14:paraId="2C1C4962" w14:textId="77777777" w:rsidR="008C1546" w:rsidRPr="00E446FB" w:rsidRDefault="008C1546" w:rsidP="008C1546">
            <w:pPr>
              <w:suppressAutoHyphens/>
              <w:snapToGrid w:val="0"/>
              <w:rPr>
                <w:sz w:val="24"/>
                <w:szCs w:val="24"/>
              </w:rPr>
            </w:pPr>
          </w:p>
          <w:p w14:paraId="54380A52"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left w:val="single" w:sz="4" w:space="0" w:color="000000"/>
              <w:bottom w:val="single" w:sz="4" w:space="0" w:color="000000"/>
            </w:tcBorders>
            <w:shd w:val="clear" w:color="auto" w:fill="auto"/>
            <w:vAlign w:val="center"/>
          </w:tcPr>
          <w:p w14:paraId="04F0BDD7" w14:textId="77777777" w:rsidR="008C1546" w:rsidRPr="00E446FB" w:rsidRDefault="008C1546" w:rsidP="008C1546">
            <w:pPr>
              <w:tabs>
                <w:tab w:val="left" w:pos="426"/>
              </w:tabs>
              <w:suppressAutoHyphens/>
              <w:rPr>
                <w:rFonts w:eastAsia="Calibri"/>
                <w:color w:val="000000"/>
                <w:sz w:val="24"/>
                <w:szCs w:val="24"/>
                <w:lang w:eastAsia="ar-SA"/>
              </w:rPr>
            </w:pPr>
            <w:r w:rsidRPr="00E446FB">
              <w:rPr>
                <w:rFonts w:eastAsia="Calibri"/>
                <w:sz w:val="24"/>
                <w:szCs w:val="24"/>
                <w:lang w:eastAsia="ar-SA"/>
              </w:rPr>
              <w:t xml:space="preserve">Многоразовый </w:t>
            </w:r>
            <w:proofErr w:type="spellStart"/>
            <w:r w:rsidRPr="00E446FB">
              <w:rPr>
                <w:rFonts w:eastAsia="Calibri"/>
                <w:sz w:val="24"/>
                <w:szCs w:val="24"/>
                <w:lang w:eastAsia="ar-SA"/>
              </w:rPr>
              <w:t>автоклавируемый</w:t>
            </w:r>
            <w:proofErr w:type="spellEnd"/>
            <w:r w:rsidRPr="00E446FB">
              <w:rPr>
                <w:rFonts w:eastAsia="Calibri"/>
                <w:sz w:val="24"/>
                <w:szCs w:val="24"/>
                <w:lang w:eastAsia="ar-SA"/>
              </w:rPr>
              <w:t xml:space="preserve"> экспираторный клапан с мембраной экспираторного клапана для детских и взрослых пациентов. Представляет собой легкосъемное устройство, что позволяет осуществлять дезинфекционную обработку (стерилизацию), обеспечивая минимальный риск бактериальной контаминации аппарата и дыхательного контура.</w:t>
            </w:r>
          </w:p>
        </w:tc>
        <w:tc>
          <w:tcPr>
            <w:tcW w:w="1628" w:type="dxa"/>
            <w:tcBorders>
              <w:left w:val="single" w:sz="4" w:space="0" w:color="000000"/>
              <w:bottom w:val="single" w:sz="4" w:space="0" w:color="000000"/>
              <w:right w:val="single" w:sz="4" w:space="0" w:color="000000"/>
            </w:tcBorders>
            <w:shd w:val="clear" w:color="auto" w:fill="auto"/>
            <w:vAlign w:val="center"/>
          </w:tcPr>
          <w:p w14:paraId="22AF909D"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комп.</w:t>
            </w:r>
          </w:p>
        </w:tc>
      </w:tr>
      <w:tr w:rsidR="008C1546" w:rsidRPr="00E446FB" w14:paraId="173906F7" w14:textId="77777777" w:rsidTr="00B67D69">
        <w:trPr>
          <w:trHeight w:val="141"/>
        </w:trPr>
        <w:tc>
          <w:tcPr>
            <w:tcW w:w="567" w:type="dxa"/>
            <w:vMerge/>
            <w:tcBorders>
              <w:left w:val="single" w:sz="4" w:space="0" w:color="000000"/>
              <w:bottom w:val="single" w:sz="4" w:space="0" w:color="000000"/>
            </w:tcBorders>
            <w:shd w:val="clear" w:color="auto" w:fill="auto"/>
            <w:vAlign w:val="center"/>
          </w:tcPr>
          <w:p w14:paraId="21F94AA9" w14:textId="77777777" w:rsidR="008C1546" w:rsidRPr="00E446FB" w:rsidRDefault="008C1546" w:rsidP="008C1546">
            <w:pPr>
              <w:suppressAutoHyphens/>
              <w:snapToGrid w:val="0"/>
              <w:rPr>
                <w:b/>
                <w:color w:val="000000"/>
                <w:sz w:val="24"/>
                <w:szCs w:val="24"/>
                <w:lang w:eastAsia="ar-SA"/>
              </w:rPr>
            </w:pPr>
          </w:p>
        </w:tc>
        <w:tc>
          <w:tcPr>
            <w:tcW w:w="4253" w:type="dxa"/>
            <w:vMerge/>
            <w:tcBorders>
              <w:left w:val="single" w:sz="4" w:space="0" w:color="000000"/>
              <w:bottom w:val="single" w:sz="4" w:space="0" w:color="000000"/>
            </w:tcBorders>
            <w:shd w:val="clear" w:color="auto" w:fill="auto"/>
            <w:vAlign w:val="center"/>
          </w:tcPr>
          <w:p w14:paraId="73B1EFC3" w14:textId="77777777" w:rsidR="008C1546" w:rsidRPr="00E446FB" w:rsidRDefault="008C1546" w:rsidP="008C1546">
            <w:pPr>
              <w:suppressAutoHyphens/>
              <w:snapToGrid w:val="0"/>
              <w:ind w:right="-108"/>
              <w:rPr>
                <w:b/>
                <w:color w:val="000000"/>
                <w:sz w:val="24"/>
                <w:szCs w:val="24"/>
                <w:lang w:eastAsia="ar-SA"/>
              </w:rPr>
            </w:pPr>
          </w:p>
        </w:tc>
        <w:tc>
          <w:tcPr>
            <w:tcW w:w="567" w:type="dxa"/>
            <w:tcBorders>
              <w:left w:val="single" w:sz="4" w:space="0" w:color="000000"/>
              <w:bottom w:val="single" w:sz="4" w:space="0" w:color="000000"/>
            </w:tcBorders>
            <w:shd w:val="clear" w:color="auto" w:fill="auto"/>
            <w:vAlign w:val="center"/>
          </w:tcPr>
          <w:p w14:paraId="0C47F8C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7.</w:t>
            </w:r>
          </w:p>
        </w:tc>
        <w:tc>
          <w:tcPr>
            <w:tcW w:w="2551" w:type="dxa"/>
            <w:tcBorders>
              <w:left w:val="single" w:sz="4" w:space="0" w:color="000000"/>
              <w:bottom w:val="single" w:sz="4" w:space="0" w:color="000000"/>
            </w:tcBorders>
            <w:shd w:val="clear" w:color="auto" w:fill="auto"/>
          </w:tcPr>
          <w:p w14:paraId="4020150E" w14:textId="77777777" w:rsidR="008C1546" w:rsidRPr="00E446FB" w:rsidRDefault="008C1546" w:rsidP="008C1546">
            <w:pPr>
              <w:suppressAutoHyphens/>
              <w:snapToGrid w:val="0"/>
              <w:rPr>
                <w:sz w:val="24"/>
                <w:szCs w:val="24"/>
              </w:rPr>
            </w:pPr>
            <w:r w:rsidRPr="00E446FB">
              <w:rPr>
                <w:sz w:val="24"/>
                <w:szCs w:val="24"/>
              </w:rPr>
              <w:t xml:space="preserve">Опция: опция NIV и NIV-C/B </w:t>
            </w:r>
          </w:p>
          <w:p w14:paraId="29D4925A" w14:textId="77777777" w:rsidR="008C1546" w:rsidRPr="00E446FB" w:rsidRDefault="008C1546" w:rsidP="008C1546">
            <w:pPr>
              <w:suppressAutoHyphens/>
              <w:snapToGrid w:val="0"/>
              <w:rPr>
                <w:sz w:val="24"/>
                <w:szCs w:val="24"/>
              </w:rPr>
            </w:pPr>
          </w:p>
          <w:p w14:paraId="5AFF5F7C" w14:textId="77777777" w:rsidR="008C1546" w:rsidRPr="00E446FB" w:rsidRDefault="008C1546" w:rsidP="008C1546">
            <w:pPr>
              <w:suppressAutoHyphens/>
              <w:snapToGrid w:val="0"/>
              <w:rPr>
                <w:sz w:val="24"/>
                <w:szCs w:val="24"/>
              </w:rPr>
            </w:pPr>
          </w:p>
        </w:tc>
        <w:tc>
          <w:tcPr>
            <w:tcW w:w="6027" w:type="dxa"/>
            <w:tcBorders>
              <w:left w:val="single" w:sz="4" w:space="0" w:color="000000"/>
              <w:bottom w:val="single" w:sz="4" w:space="0" w:color="000000"/>
            </w:tcBorders>
            <w:shd w:val="clear" w:color="auto" w:fill="auto"/>
          </w:tcPr>
          <w:p w14:paraId="11FEFB41" w14:textId="77777777" w:rsidR="008C1546" w:rsidRPr="00E446FB" w:rsidRDefault="008C1546" w:rsidP="008C1546">
            <w:pPr>
              <w:autoSpaceDE w:val="0"/>
              <w:jc w:val="both"/>
              <w:rPr>
                <w:sz w:val="24"/>
                <w:szCs w:val="24"/>
                <w:shd w:val="clear" w:color="auto" w:fill="FFFFFF"/>
              </w:rPr>
            </w:pPr>
            <w:r w:rsidRPr="00E446FB">
              <w:rPr>
                <w:sz w:val="24"/>
                <w:szCs w:val="24"/>
                <w:shd w:val="clear" w:color="auto" w:fill="FFFFFF"/>
                <w:lang w:val="en-US"/>
              </w:rPr>
              <w:t>SW</w:t>
            </w:r>
            <w:r w:rsidRPr="00E446FB">
              <w:rPr>
                <w:sz w:val="24"/>
                <w:szCs w:val="24"/>
                <w:shd w:val="clear" w:color="auto" w:fill="FFFFFF"/>
              </w:rPr>
              <w:t xml:space="preserve">–программное обеспечение. Позволяет использовать дополнительные режимы </w:t>
            </w:r>
            <w:proofErr w:type="spellStart"/>
            <w:r w:rsidRPr="00E446FB">
              <w:rPr>
                <w:sz w:val="24"/>
                <w:szCs w:val="24"/>
                <w:shd w:val="clear" w:color="auto" w:fill="FFFFFF"/>
              </w:rPr>
              <w:t>неинвазивной</w:t>
            </w:r>
            <w:proofErr w:type="spellEnd"/>
            <w:r w:rsidRPr="00E446FB">
              <w:rPr>
                <w:sz w:val="24"/>
                <w:szCs w:val="24"/>
                <w:shd w:val="clear" w:color="auto" w:fill="FFFFFF"/>
              </w:rPr>
              <w:t xml:space="preserve"> вентиляции </w:t>
            </w:r>
            <w:r w:rsidRPr="00E446FB">
              <w:rPr>
                <w:sz w:val="24"/>
                <w:szCs w:val="24"/>
              </w:rPr>
              <w:t>NIV и NIV-C/B</w:t>
            </w:r>
            <w:r w:rsidRPr="00E446FB">
              <w:rPr>
                <w:sz w:val="24"/>
                <w:szCs w:val="24"/>
                <w:shd w:val="clear" w:color="auto" w:fill="FFFFFF"/>
              </w:rPr>
              <w:t>:</w:t>
            </w:r>
          </w:p>
          <w:p w14:paraId="7DF9B2F8" w14:textId="77777777" w:rsidR="008C1546" w:rsidRPr="00E446FB" w:rsidRDefault="008C1546" w:rsidP="008C1546">
            <w:pPr>
              <w:autoSpaceDE w:val="0"/>
              <w:jc w:val="both"/>
              <w:rPr>
                <w:sz w:val="24"/>
                <w:szCs w:val="24"/>
              </w:rPr>
            </w:pPr>
            <w:r w:rsidRPr="00E446FB">
              <w:rPr>
                <w:sz w:val="24"/>
                <w:szCs w:val="24"/>
              </w:rPr>
              <w:t xml:space="preserve">NIV – Режим </w:t>
            </w:r>
            <w:proofErr w:type="spellStart"/>
            <w:r w:rsidRPr="00E446FB">
              <w:rPr>
                <w:sz w:val="24"/>
                <w:szCs w:val="24"/>
              </w:rPr>
              <w:t>неинвазивной</w:t>
            </w:r>
            <w:proofErr w:type="spellEnd"/>
            <w:r w:rsidRPr="00E446FB">
              <w:rPr>
                <w:sz w:val="24"/>
                <w:szCs w:val="24"/>
              </w:rPr>
              <w:t xml:space="preserve"> вентиляции. Все вдохи спонтанные.</w:t>
            </w:r>
          </w:p>
          <w:p w14:paraId="6F53C36F" w14:textId="77777777" w:rsidR="008C1546" w:rsidRPr="00E446FB" w:rsidRDefault="008C1546" w:rsidP="008C1546">
            <w:pPr>
              <w:tabs>
                <w:tab w:val="left" w:pos="426"/>
              </w:tabs>
              <w:suppressAutoHyphens/>
              <w:rPr>
                <w:rFonts w:eastAsia="Calibri"/>
                <w:sz w:val="24"/>
                <w:szCs w:val="24"/>
                <w:lang w:eastAsia="ar-SA"/>
              </w:rPr>
            </w:pPr>
            <w:r w:rsidRPr="00E446FB">
              <w:rPr>
                <w:sz w:val="24"/>
                <w:szCs w:val="24"/>
              </w:rPr>
              <w:t>NIV-C/B - Все вдохи спонтанные, если показатель дыхания пациента «Частота» превышает заданное значение. Для принудительных вдохов можно установить резервное значение соответствующего показателя.</w:t>
            </w:r>
          </w:p>
        </w:tc>
        <w:tc>
          <w:tcPr>
            <w:tcW w:w="1628" w:type="dxa"/>
            <w:tcBorders>
              <w:left w:val="single" w:sz="4" w:space="0" w:color="000000"/>
              <w:bottom w:val="single" w:sz="4" w:space="0" w:color="000000"/>
              <w:right w:val="single" w:sz="4" w:space="0" w:color="000000"/>
            </w:tcBorders>
            <w:shd w:val="clear" w:color="auto" w:fill="auto"/>
            <w:vAlign w:val="center"/>
          </w:tcPr>
          <w:p w14:paraId="7B7D7687"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val="en-US" w:eastAsia="ar-SA"/>
              </w:rPr>
              <w:t xml:space="preserve">1 </w:t>
            </w:r>
            <w:r w:rsidRPr="00E446FB">
              <w:rPr>
                <w:rFonts w:eastAsia="Calibri"/>
                <w:color w:val="000000"/>
                <w:sz w:val="24"/>
                <w:szCs w:val="24"/>
                <w:lang w:eastAsia="ar-SA"/>
              </w:rPr>
              <w:t>шт.</w:t>
            </w:r>
          </w:p>
        </w:tc>
      </w:tr>
      <w:tr w:rsidR="008C1546" w:rsidRPr="00E446FB" w14:paraId="4F8E438D" w14:textId="77777777" w:rsidTr="00B67D69">
        <w:trPr>
          <w:trHeight w:val="141"/>
        </w:trPr>
        <w:tc>
          <w:tcPr>
            <w:tcW w:w="567" w:type="dxa"/>
            <w:vMerge/>
            <w:tcBorders>
              <w:left w:val="single" w:sz="4" w:space="0" w:color="000000"/>
              <w:bottom w:val="single" w:sz="4" w:space="0" w:color="000000"/>
            </w:tcBorders>
            <w:shd w:val="clear" w:color="auto" w:fill="auto"/>
            <w:vAlign w:val="center"/>
          </w:tcPr>
          <w:p w14:paraId="01CCF731" w14:textId="77777777" w:rsidR="008C1546" w:rsidRPr="00E446FB" w:rsidRDefault="008C1546" w:rsidP="008C1546">
            <w:pPr>
              <w:suppressAutoHyphens/>
              <w:snapToGrid w:val="0"/>
              <w:rPr>
                <w:b/>
                <w:color w:val="000000"/>
                <w:sz w:val="24"/>
                <w:szCs w:val="24"/>
                <w:lang w:eastAsia="ar-SA"/>
              </w:rPr>
            </w:pPr>
          </w:p>
        </w:tc>
        <w:tc>
          <w:tcPr>
            <w:tcW w:w="4253" w:type="dxa"/>
            <w:vMerge/>
            <w:tcBorders>
              <w:left w:val="single" w:sz="4" w:space="0" w:color="000000"/>
              <w:bottom w:val="single" w:sz="4" w:space="0" w:color="000000"/>
            </w:tcBorders>
            <w:shd w:val="clear" w:color="auto" w:fill="auto"/>
            <w:vAlign w:val="center"/>
          </w:tcPr>
          <w:p w14:paraId="2F33D4E4" w14:textId="77777777" w:rsidR="008C1546" w:rsidRPr="00E446FB" w:rsidRDefault="008C1546" w:rsidP="008C1546">
            <w:pPr>
              <w:suppressAutoHyphens/>
              <w:snapToGrid w:val="0"/>
              <w:ind w:right="-108"/>
              <w:rPr>
                <w:b/>
                <w:color w:val="000000"/>
                <w:sz w:val="24"/>
                <w:szCs w:val="24"/>
                <w:lang w:eastAsia="ar-SA"/>
              </w:rPr>
            </w:pPr>
          </w:p>
        </w:tc>
        <w:tc>
          <w:tcPr>
            <w:tcW w:w="567" w:type="dxa"/>
            <w:tcBorders>
              <w:left w:val="single" w:sz="4" w:space="0" w:color="000000"/>
              <w:bottom w:val="single" w:sz="4" w:space="0" w:color="000000"/>
            </w:tcBorders>
            <w:shd w:val="clear" w:color="auto" w:fill="auto"/>
            <w:vAlign w:val="center"/>
          </w:tcPr>
          <w:p w14:paraId="727AEA3F"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8.</w:t>
            </w:r>
          </w:p>
        </w:tc>
        <w:tc>
          <w:tcPr>
            <w:tcW w:w="2551" w:type="dxa"/>
            <w:tcBorders>
              <w:left w:val="single" w:sz="4" w:space="0" w:color="000000"/>
              <w:bottom w:val="single" w:sz="4" w:space="0" w:color="000000"/>
            </w:tcBorders>
            <w:shd w:val="clear" w:color="auto" w:fill="auto"/>
          </w:tcPr>
          <w:p w14:paraId="7079654D" w14:textId="77777777" w:rsidR="008C1546" w:rsidRPr="00E446FB" w:rsidRDefault="008C1546" w:rsidP="008C1546">
            <w:pPr>
              <w:pStyle w:val="af2"/>
              <w:rPr>
                <w:sz w:val="24"/>
                <w:szCs w:val="24"/>
              </w:rPr>
            </w:pPr>
            <w:r w:rsidRPr="00E446FB">
              <w:rPr>
                <w:sz w:val="24"/>
                <w:szCs w:val="24"/>
              </w:rPr>
              <w:t xml:space="preserve">Литий-ионная аккумуляторная батарея </w:t>
            </w:r>
          </w:p>
          <w:p w14:paraId="7C3022E5" w14:textId="77777777" w:rsidR="008C1546" w:rsidRPr="00E446FB" w:rsidRDefault="008C1546" w:rsidP="008C1546">
            <w:pPr>
              <w:pStyle w:val="af2"/>
              <w:rPr>
                <w:sz w:val="24"/>
                <w:szCs w:val="24"/>
              </w:rPr>
            </w:pPr>
          </w:p>
          <w:p w14:paraId="5DB7A8FF" w14:textId="77777777" w:rsidR="008C1546" w:rsidRPr="00E446FB" w:rsidRDefault="008C1546" w:rsidP="008C1546">
            <w:pPr>
              <w:pStyle w:val="af2"/>
              <w:rPr>
                <w:sz w:val="24"/>
                <w:szCs w:val="24"/>
              </w:rPr>
            </w:pPr>
          </w:p>
        </w:tc>
        <w:tc>
          <w:tcPr>
            <w:tcW w:w="6027" w:type="dxa"/>
            <w:tcBorders>
              <w:left w:val="single" w:sz="4" w:space="0" w:color="000000"/>
              <w:bottom w:val="single" w:sz="4" w:space="0" w:color="000000"/>
            </w:tcBorders>
            <w:shd w:val="clear" w:color="auto" w:fill="auto"/>
          </w:tcPr>
          <w:p w14:paraId="69DB1793" w14:textId="77777777" w:rsidR="008C1546" w:rsidRPr="00E446FB" w:rsidRDefault="008C1546" w:rsidP="008C1546">
            <w:pPr>
              <w:pStyle w:val="af2"/>
              <w:rPr>
                <w:sz w:val="24"/>
                <w:szCs w:val="24"/>
              </w:rPr>
            </w:pPr>
            <w:r w:rsidRPr="00E446FB">
              <w:rPr>
                <w:sz w:val="24"/>
                <w:szCs w:val="24"/>
              </w:rPr>
              <w:t xml:space="preserve">Ионно-литиевый, заряжаемый аккумулятор. Время зарядки: при подключённом аппарате ИВЛ к основному источнику питания, для полной зарядки аккумулятора требуется приблизительно 3,25 ч. </w:t>
            </w:r>
          </w:p>
          <w:p w14:paraId="1524538C" w14:textId="77777777" w:rsidR="008C1546" w:rsidRPr="00E446FB" w:rsidRDefault="008C1546" w:rsidP="008C1546">
            <w:pPr>
              <w:pStyle w:val="af2"/>
              <w:rPr>
                <w:sz w:val="24"/>
                <w:szCs w:val="24"/>
                <w:shd w:val="clear" w:color="auto" w:fill="FFFFFF"/>
              </w:rPr>
            </w:pPr>
            <w:r w:rsidRPr="00E446FB">
              <w:rPr>
                <w:sz w:val="24"/>
                <w:szCs w:val="24"/>
              </w:rPr>
              <w:t>Время работы 4 часа при полностью заряженном аккумуляторе.</w:t>
            </w:r>
          </w:p>
        </w:tc>
        <w:tc>
          <w:tcPr>
            <w:tcW w:w="1628" w:type="dxa"/>
            <w:tcBorders>
              <w:left w:val="single" w:sz="4" w:space="0" w:color="000000"/>
              <w:bottom w:val="single" w:sz="4" w:space="0" w:color="000000"/>
              <w:right w:val="single" w:sz="4" w:space="0" w:color="000000"/>
            </w:tcBorders>
            <w:shd w:val="clear" w:color="auto" w:fill="auto"/>
            <w:vAlign w:val="center"/>
          </w:tcPr>
          <w:p w14:paraId="2DA5DFF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67BABA69" w14:textId="77777777" w:rsidTr="00E446FB">
        <w:trPr>
          <w:trHeight w:val="137"/>
        </w:trPr>
        <w:tc>
          <w:tcPr>
            <w:tcW w:w="567" w:type="dxa"/>
            <w:vMerge/>
            <w:tcBorders>
              <w:top w:val="single" w:sz="4" w:space="0" w:color="000000"/>
              <w:left w:val="single" w:sz="4" w:space="0" w:color="000000"/>
              <w:bottom w:val="single" w:sz="4" w:space="0" w:color="000000"/>
            </w:tcBorders>
            <w:shd w:val="clear" w:color="auto" w:fill="auto"/>
            <w:vAlign w:val="center"/>
          </w:tcPr>
          <w:p w14:paraId="1FC247E0"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7B4C1312" w14:textId="77777777" w:rsidR="008C1546" w:rsidRPr="00E446FB" w:rsidRDefault="008C1546" w:rsidP="008C1546">
            <w:pPr>
              <w:suppressAutoHyphens/>
              <w:snapToGrid w:val="0"/>
              <w:ind w:right="-108"/>
              <w:rPr>
                <w:b/>
                <w:color w:val="000000"/>
                <w:sz w:val="24"/>
                <w:szCs w:val="24"/>
                <w:lang w:eastAsia="ar-SA"/>
              </w:rPr>
            </w:pP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848A4F" w14:textId="77777777" w:rsidR="008C1546" w:rsidRPr="00E446FB" w:rsidRDefault="008C1546" w:rsidP="008C1546">
            <w:pPr>
              <w:suppressAutoHyphens/>
              <w:snapToGrid w:val="0"/>
              <w:rPr>
                <w:i/>
                <w:color w:val="000000"/>
                <w:sz w:val="24"/>
                <w:szCs w:val="24"/>
                <w:lang w:eastAsia="ar-SA"/>
              </w:rPr>
            </w:pPr>
            <w:r w:rsidRPr="00E446FB">
              <w:rPr>
                <w:i/>
                <w:color w:val="000000"/>
                <w:sz w:val="24"/>
                <w:szCs w:val="24"/>
                <w:lang w:eastAsia="ar-SA"/>
              </w:rPr>
              <w:t>Расходные материалы и изнашиваемые узлы:</w:t>
            </w:r>
          </w:p>
        </w:tc>
      </w:tr>
      <w:tr w:rsidR="008C1546" w:rsidRPr="00E446FB" w14:paraId="196DDDD0" w14:textId="77777777" w:rsidTr="00B67D69">
        <w:trPr>
          <w:trHeight w:val="191"/>
        </w:trPr>
        <w:tc>
          <w:tcPr>
            <w:tcW w:w="567" w:type="dxa"/>
            <w:vMerge/>
            <w:tcBorders>
              <w:top w:val="single" w:sz="4" w:space="0" w:color="000000"/>
              <w:left w:val="single" w:sz="4" w:space="0" w:color="000000"/>
              <w:bottom w:val="single" w:sz="4" w:space="0" w:color="000000"/>
            </w:tcBorders>
            <w:shd w:val="clear" w:color="auto" w:fill="auto"/>
            <w:vAlign w:val="center"/>
          </w:tcPr>
          <w:p w14:paraId="018E3374"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47588C6F"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2B104702"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w:t>
            </w:r>
          </w:p>
        </w:tc>
        <w:tc>
          <w:tcPr>
            <w:tcW w:w="2551" w:type="dxa"/>
            <w:tcBorders>
              <w:top w:val="single" w:sz="4" w:space="0" w:color="000000"/>
              <w:left w:val="single" w:sz="4" w:space="0" w:color="000000"/>
              <w:bottom w:val="single" w:sz="4" w:space="0" w:color="000000"/>
            </w:tcBorders>
            <w:shd w:val="clear" w:color="auto" w:fill="auto"/>
          </w:tcPr>
          <w:p w14:paraId="2A80DE03" w14:textId="77777777" w:rsidR="008C1546" w:rsidRPr="00E446FB" w:rsidRDefault="008C1546" w:rsidP="008C1546">
            <w:pPr>
              <w:suppressAutoHyphens/>
              <w:snapToGrid w:val="0"/>
              <w:rPr>
                <w:sz w:val="24"/>
                <w:szCs w:val="24"/>
              </w:rPr>
            </w:pPr>
            <w:r w:rsidRPr="00E446FB">
              <w:rPr>
                <w:sz w:val="24"/>
                <w:szCs w:val="24"/>
              </w:rPr>
              <w:t>HEPA-фильтр турбины</w:t>
            </w:r>
          </w:p>
          <w:p w14:paraId="2CD1DB1A" w14:textId="77777777" w:rsidR="008C1546" w:rsidRPr="00E446FB" w:rsidRDefault="008C1546" w:rsidP="008C1546">
            <w:pPr>
              <w:suppressAutoHyphens/>
              <w:snapToGrid w:val="0"/>
              <w:rPr>
                <w:sz w:val="24"/>
                <w:szCs w:val="24"/>
              </w:rPr>
            </w:pPr>
          </w:p>
          <w:p w14:paraId="09CF4F43"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tcPr>
          <w:p w14:paraId="71207682" w14:textId="77777777" w:rsidR="008C1546" w:rsidRPr="00E446FB" w:rsidRDefault="008C1546" w:rsidP="008C1546">
            <w:pPr>
              <w:suppressAutoHyphens/>
              <w:snapToGrid w:val="0"/>
              <w:rPr>
                <w:rFonts w:eastAsia="Calibri"/>
                <w:color w:val="000000"/>
                <w:sz w:val="24"/>
                <w:szCs w:val="24"/>
                <w:lang w:eastAsia="ar-SA"/>
              </w:rPr>
            </w:pPr>
            <w:r w:rsidRPr="00E446FB">
              <w:rPr>
                <w:sz w:val="24"/>
                <w:szCs w:val="24"/>
              </w:rPr>
              <w:t>Фильтр предназначен для тонкой очистки забираемого с окружающей среды воздуха.</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F49C6"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4B4E519F" w14:textId="77777777" w:rsidTr="00B67D69">
        <w:trPr>
          <w:trHeight w:val="191"/>
        </w:trPr>
        <w:tc>
          <w:tcPr>
            <w:tcW w:w="567" w:type="dxa"/>
            <w:vMerge/>
            <w:tcBorders>
              <w:top w:val="single" w:sz="4" w:space="0" w:color="000000"/>
              <w:left w:val="single" w:sz="4" w:space="0" w:color="000000"/>
              <w:bottom w:val="single" w:sz="4" w:space="0" w:color="000000"/>
            </w:tcBorders>
            <w:shd w:val="clear" w:color="auto" w:fill="auto"/>
            <w:vAlign w:val="center"/>
          </w:tcPr>
          <w:p w14:paraId="26E346D6"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78214426"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000000"/>
              <w:left w:val="single" w:sz="4" w:space="0" w:color="000000"/>
              <w:bottom w:val="single" w:sz="4" w:space="0" w:color="000000"/>
            </w:tcBorders>
            <w:shd w:val="clear" w:color="auto" w:fill="auto"/>
            <w:vAlign w:val="center"/>
          </w:tcPr>
          <w:p w14:paraId="2F405FC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2.</w:t>
            </w:r>
          </w:p>
        </w:tc>
        <w:tc>
          <w:tcPr>
            <w:tcW w:w="2551" w:type="dxa"/>
            <w:tcBorders>
              <w:top w:val="single" w:sz="4" w:space="0" w:color="000000"/>
              <w:left w:val="single" w:sz="4" w:space="0" w:color="000000"/>
              <w:bottom w:val="single" w:sz="4" w:space="0" w:color="000000"/>
            </w:tcBorders>
            <w:shd w:val="clear" w:color="auto" w:fill="auto"/>
            <w:vAlign w:val="center"/>
          </w:tcPr>
          <w:p w14:paraId="53A79722"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Кислородный датчик</w:t>
            </w:r>
          </w:p>
          <w:p w14:paraId="5F5DC984" w14:textId="77777777" w:rsidR="008C1546" w:rsidRPr="00E446FB" w:rsidRDefault="008C1546" w:rsidP="008C1546">
            <w:pPr>
              <w:suppressAutoHyphens/>
              <w:snapToGrid w:val="0"/>
              <w:rPr>
                <w:rFonts w:eastAsia="Calibri"/>
                <w:color w:val="000000"/>
                <w:sz w:val="24"/>
                <w:szCs w:val="24"/>
                <w:lang w:eastAsia="ar-SA"/>
              </w:rPr>
            </w:pPr>
          </w:p>
          <w:p w14:paraId="2C08C8D0" w14:textId="77777777" w:rsidR="008C1546" w:rsidRPr="00E446FB" w:rsidRDefault="008C1546" w:rsidP="008C1546">
            <w:pPr>
              <w:suppressAutoHyphens/>
              <w:snapToGrid w:val="0"/>
              <w:rPr>
                <w:rFonts w:eastAsia="Calibri"/>
                <w:color w:val="000000"/>
                <w:sz w:val="24"/>
                <w:szCs w:val="24"/>
                <w:lang w:eastAsia="ar-SA"/>
              </w:rPr>
            </w:pPr>
          </w:p>
        </w:tc>
        <w:tc>
          <w:tcPr>
            <w:tcW w:w="6027" w:type="dxa"/>
            <w:tcBorders>
              <w:top w:val="single" w:sz="4" w:space="0" w:color="000000"/>
              <w:left w:val="single" w:sz="4" w:space="0" w:color="000000"/>
              <w:bottom w:val="single" w:sz="4" w:space="0" w:color="000000"/>
            </w:tcBorders>
            <w:shd w:val="clear" w:color="auto" w:fill="auto"/>
            <w:vAlign w:val="center"/>
          </w:tcPr>
          <w:p w14:paraId="680C90B4" w14:textId="77777777" w:rsidR="008C1546" w:rsidRPr="00E446FB" w:rsidRDefault="008C1546" w:rsidP="008C1546">
            <w:pPr>
              <w:tabs>
                <w:tab w:val="left" w:pos="426"/>
              </w:tabs>
              <w:suppressAutoHyphens/>
              <w:rPr>
                <w:rFonts w:eastAsia="Calibri"/>
                <w:color w:val="000000"/>
                <w:sz w:val="24"/>
                <w:szCs w:val="24"/>
                <w:lang w:eastAsia="ar-SA"/>
              </w:rPr>
            </w:pPr>
            <w:r w:rsidRPr="00E446FB">
              <w:rPr>
                <w:rFonts w:eastAsia="Calibri"/>
                <w:color w:val="000000"/>
                <w:sz w:val="24"/>
                <w:szCs w:val="24"/>
                <w:lang w:eastAsia="ar-SA"/>
              </w:rPr>
              <w:t>Кислородный датчик гальванического типа с интегрированным чипом.</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82B9F"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шт.</w:t>
            </w:r>
          </w:p>
        </w:tc>
      </w:tr>
      <w:tr w:rsidR="008C1546" w:rsidRPr="00E446FB" w14:paraId="4D1A3DE3" w14:textId="77777777" w:rsidTr="00B67D69">
        <w:trPr>
          <w:trHeight w:val="1619"/>
        </w:trPr>
        <w:tc>
          <w:tcPr>
            <w:tcW w:w="567" w:type="dxa"/>
            <w:vMerge/>
            <w:tcBorders>
              <w:top w:val="single" w:sz="4" w:space="0" w:color="000000"/>
              <w:left w:val="single" w:sz="4" w:space="0" w:color="000000"/>
              <w:bottom w:val="single" w:sz="4" w:space="0" w:color="000000"/>
            </w:tcBorders>
            <w:shd w:val="clear" w:color="auto" w:fill="auto"/>
            <w:vAlign w:val="center"/>
          </w:tcPr>
          <w:p w14:paraId="169E18F5"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right w:val="single" w:sz="4" w:space="0" w:color="auto"/>
            </w:tcBorders>
            <w:shd w:val="clear" w:color="auto" w:fill="auto"/>
            <w:vAlign w:val="center"/>
          </w:tcPr>
          <w:p w14:paraId="4A301A76"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740832"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86B2C26" w14:textId="77777777" w:rsidR="008C1546" w:rsidRPr="00E446FB" w:rsidRDefault="008C1546" w:rsidP="008C1546">
            <w:pPr>
              <w:pStyle w:val="af2"/>
              <w:rPr>
                <w:sz w:val="24"/>
                <w:szCs w:val="24"/>
              </w:rPr>
            </w:pPr>
            <w:r w:rsidRPr="00E446FB">
              <w:rPr>
                <w:rStyle w:val="apple-style-span"/>
                <w:sz w:val="24"/>
                <w:szCs w:val="24"/>
              </w:rPr>
              <w:t>Датчик потока для детей/взрослых, одноразовый</w:t>
            </w:r>
          </w:p>
        </w:tc>
        <w:tc>
          <w:tcPr>
            <w:tcW w:w="6027" w:type="dxa"/>
            <w:tcBorders>
              <w:top w:val="single" w:sz="4" w:space="0" w:color="auto"/>
              <w:left w:val="single" w:sz="4" w:space="0" w:color="auto"/>
              <w:bottom w:val="single" w:sz="4" w:space="0" w:color="auto"/>
              <w:right w:val="single" w:sz="4" w:space="0" w:color="auto"/>
            </w:tcBorders>
            <w:shd w:val="clear" w:color="auto" w:fill="auto"/>
          </w:tcPr>
          <w:p w14:paraId="32897A4F" w14:textId="77777777" w:rsidR="008C1546" w:rsidRPr="00E446FB" w:rsidRDefault="008C1546" w:rsidP="008C1546">
            <w:pPr>
              <w:pStyle w:val="af2"/>
              <w:rPr>
                <w:sz w:val="24"/>
                <w:szCs w:val="24"/>
              </w:rPr>
            </w:pPr>
            <w:r w:rsidRPr="00E446FB">
              <w:rPr>
                <w:sz w:val="24"/>
                <w:szCs w:val="24"/>
              </w:rPr>
              <w:t>Потоковый датчик для детей/взрослых, дифференциального типа (основан на измерении дифференциального давления), с двумя соединительными трубками, предназначен для измерения потока и давления на уровне Y-образного тройника (проксимальное расположение к пациенту), что обеспечивает высокую точность параметров вентиляции и мониторинга, расширяя возможности последнего. (Комплект - 10 шт.)</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5F25EDA2"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1 комп.</w:t>
            </w:r>
          </w:p>
        </w:tc>
      </w:tr>
      <w:tr w:rsidR="008C1546" w:rsidRPr="00E446FB" w14:paraId="565689DF" w14:textId="77777777" w:rsidTr="00B67D69">
        <w:trPr>
          <w:trHeight w:val="752"/>
        </w:trPr>
        <w:tc>
          <w:tcPr>
            <w:tcW w:w="567" w:type="dxa"/>
            <w:vMerge/>
            <w:tcBorders>
              <w:top w:val="single" w:sz="4" w:space="0" w:color="000000"/>
              <w:left w:val="single" w:sz="4" w:space="0" w:color="000000"/>
              <w:bottom w:val="single" w:sz="4" w:space="0" w:color="000000"/>
            </w:tcBorders>
            <w:shd w:val="clear" w:color="auto" w:fill="auto"/>
            <w:vAlign w:val="center"/>
          </w:tcPr>
          <w:p w14:paraId="02C505BC" w14:textId="77777777" w:rsidR="008C1546" w:rsidRPr="00E446FB" w:rsidRDefault="008C1546" w:rsidP="008C1546">
            <w:pPr>
              <w:suppressAutoHyphens/>
              <w:snapToGrid w:val="0"/>
              <w:rPr>
                <w:b/>
                <w:color w:val="000000"/>
                <w:sz w:val="24"/>
                <w:szCs w:val="24"/>
                <w:lang w:eastAsia="ar-SA"/>
              </w:rPr>
            </w:pPr>
          </w:p>
        </w:tc>
        <w:tc>
          <w:tcPr>
            <w:tcW w:w="4253" w:type="dxa"/>
            <w:vMerge/>
            <w:tcBorders>
              <w:top w:val="single" w:sz="4" w:space="0" w:color="000000"/>
              <w:left w:val="single" w:sz="4" w:space="0" w:color="000000"/>
              <w:bottom w:val="single" w:sz="4" w:space="0" w:color="000000"/>
            </w:tcBorders>
            <w:shd w:val="clear" w:color="auto" w:fill="auto"/>
            <w:vAlign w:val="center"/>
          </w:tcPr>
          <w:p w14:paraId="5B79AFB9" w14:textId="77777777" w:rsidR="008C1546" w:rsidRPr="00E446FB" w:rsidRDefault="008C1546" w:rsidP="008C1546">
            <w:pPr>
              <w:suppressAutoHyphens/>
              <w:snapToGrid w:val="0"/>
              <w:ind w:right="-108"/>
              <w:rPr>
                <w:b/>
                <w:color w:val="000000"/>
                <w:sz w:val="24"/>
                <w:szCs w:val="24"/>
                <w:lang w:eastAsia="ar-SA"/>
              </w:rPr>
            </w:pPr>
          </w:p>
        </w:tc>
        <w:tc>
          <w:tcPr>
            <w:tcW w:w="567" w:type="dxa"/>
            <w:tcBorders>
              <w:top w:val="single" w:sz="4" w:space="0" w:color="auto"/>
              <w:left w:val="single" w:sz="4" w:space="0" w:color="000000"/>
            </w:tcBorders>
            <w:shd w:val="clear" w:color="auto" w:fill="auto"/>
            <w:vAlign w:val="center"/>
          </w:tcPr>
          <w:p w14:paraId="66572F6A"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4.</w:t>
            </w:r>
          </w:p>
        </w:tc>
        <w:tc>
          <w:tcPr>
            <w:tcW w:w="2551" w:type="dxa"/>
            <w:tcBorders>
              <w:top w:val="single" w:sz="4" w:space="0" w:color="auto"/>
              <w:left w:val="single" w:sz="4" w:space="0" w:color="000000"/>
            </w:tcBorders>
            <w:shd w:val="clear" w:color="auto" w:fill="auto"/>
          </w:tcPr>
          <w:p w14:paraId="39C2D2DF" w14:textId="77777777" w:rsidR="008C1546" w:rsidRPr="00E446FB" w:rsidRDefault="008C1546" w:rsidP="008C1546">
            <w:pPr>
              <w:pStyle w:val="af2"/>
              <w:rPr>
                <w:sz w:val="24"/>
                <w:szCs w:val="24"/>
              </w:rPr>
            </w:pPr>
            <w:r w:rsidRPr="00E446FB">
              <w:rPr>
                <w:sz w:val="24"/>
                <w:szCs w:val="24"/>
              </w:rPr>
              <w:t>Дыхательные контура пациента для взрослых, детей.</w:t>
            </w:r>
          </w:p>
        </w:tc>
        <w:tc>
          <w:tcPr>
            <w:tcW w:w="6027" w:type="dxa"/>
            <w:tcBorders>
              <w:top w:val="single" w:sz="4" w:space="0" w:color="auto"/>
              <w:left w:val="single" w:sz="4" w:space="0" w:color="000000"/>
            </w:tcBorders>
            <w:shd w:val="clear" w:color="auto" w:fill="auto"/>
          </w:tcPr>
          <w:p w14:paraId="022074EE" w14:textId="77777777" w:rsidR="008C1546" w:rsidRPr="00E446FB" w:rsidRDefault="008C1546" w:rsidP="008C1546">
            <w:pPr>
              <w:pStyle w:val="af2"/>
              <w:rPr>
                <w:bCs/>
                <w:sz w:val="24"/>
                <w:szCs w:val="24"/>
              </w:rPr>
            </w:pPr>
            <w:r w:rsidRPr="00E446FB">
              <w:rPr>
                <w:bCs/>
                <w:sz w:val="24"/>
                <w:szCs w:val="24"/>
              </w:rPr>
              <w:t xml:space="preserve">Одноразовые контура для взрослых/детей с обогревом и камерой увлажнителя.  </w:t>
            </w:r>
          </w:p>
        </w:tc>
        <w:tc>
          <w:tcPr>
            <w:tcW w:w="1628" w:type="dxa"/>
            <w:tcBorders>
              <w:top w:val="single" w:sz="4" w:space="0" w:color="auto"/>
              <w:left w:val="single" w:sz="4" w:space="0" w:color="000000"/>
              <w:right w:val="single" w:sz="4" w:space="0" w:color="000000"/>
            </w:tcBorders>
            <w:shd w:val="clear" w:color="auto" w:fill="auto"/>
            <w:vAlign w:val="center"/>
          </w:tcPr>
          <w:p w14:paraId="32327F9D" w14:textId="77777777" w:rsidR="008C1546" w:rsidRPr="00E446FB" w:rsidRDefault="008C1546" w:rsidP="008C1546">
            <w:pPr>
              <w:suppressAutoHyphens/>
              <w:snapToGrid w:val="0"/>
              <w:rPr>
                <w:rFonts w:eastAsia="Calibri"/>
                <w:color w:val="000000"/>
                <w:sz w:val="24"/>
                <w:szCs w:val="24"/>
                <w:lang w:eastAsia="ar-SA"/>
              </w:rPr>
            </w:pPr>
            <w:r w:rsidRPr="00E446FB">
              <w:rPr>
                <w:rFonts w:eastAsia="Calibri"/>
                <w:color w:val="000000"/>
                <w:sz w:val="24"/>
                <w:szCs w:val="24"/>
                <w:lang w:eastAsia="ar-SA"/>
              </w:rPr>
              <w:t>5 шт.</w:t>
            </w:r>
          </w:p>
        </w:tc>
      </w:tr>
      <w:tr w:rsidR="008C1546" w:rsidRPr="00E446FB" w14:paraId="13613305" w14:textId="77777777" w:rsidTr="00E446FB">
        <w:trPr>
          <w:trHeight w:val="470"/>
        </w:trPr>
        <w:tc>
          <w:tcPr>
            <w:tcW w:w="567" w:type="dxa"/>
            <w:tcBorders>
              <w:top w:val="single" w:sz="4" w:space="0" w:color="auto"/>
              <w:left w:val="single" w:sz="4" w:space="0" w:color="auto"/>
              <w:bottom w:val="single" w:sz="4" w:space="0" w:color="auto"/>
              <w:right w:val="single" w:sz="4" w:space="0" w:color="auto"/>
            </w:tcBorders>
            <w:vAlign w:val="center"/>
          </w:tcPr>
          <w:p w14:paraId="50F406B4" w14:textId="77777777" w:rsidR="008C1546" w:rsidRPr="00E446FB" w:rsidRDefault="008C1546" w:rsidP="008C1546">
            <w:pPr>
              <w:tabs>
                <w:tab w:val="left" w:pos="450"/>
              </w:tabs>
              <w:snapToGrid w:val="0"/>
              <w:rPr>
                <w:b/>
                <w:sz w:val="24"/>
                <w:szCs w:val="24"/>
              </w:rPr>
            </w:pPr>
          </w:p>
          <w:p w14:paraId="3CB2074D" w14:textId="5DC87F81" w:rsidR="008C1546" w:rsidRPr="00E446FB" w:rsidRDefault="008C1546" w:rsidP="008C1546">
            <w:pPr>
              <w:tabs>
                <w:tab w:val="left" w:pos="450"/>
              </w:tabs>
              <w:snapToGrid w:val="0"/>
              <w:rPr>
                <w:b/>
                <w:bCs/>
                <w:sz w:val="24"/>
                <w:szCs w:val="24"/>
              </w:rPr>
            </w:pPr>
            <w:r w:rsidRPr="00E446FB">
              <w:rPr>
                <w:b/>
                <w:sz w:val="24"/>
                <w:szCs w:val="24"/>
              </w:rPr>
              <w:t>3</w:t>
            </w:r>
          </w:p>
        </w:tc>
        <w:tc>
          <w:tcPr>
            <w:tcW w:w="4253" w:type="dxa"/>
            <w:tcBorders>
              <w:top w:val="single" w:sz="4" w:space="0" w:color="auto"/>
              <w:left w:val="single" w:sz="4" w:space="0" w:color="auto"/>
              <w:bottom w:val="single" w:sz="4" w:space="0" w:color="auto"/>
              <w:right w:val="single" w:sz="4" w:space="0" w:color="auto"/>
            </w:tcBorders>
            <w:vAlign w:val="center"/>
          </w:tcPr>
          <w:p w14:paraId="14CEDBA2" w14:textId="77777777" w:rsidR="008C1546" w:rsidRPr="00E446FB" w:rsidRDefault="008C1546" w:rsidP="008C1546">
            <w:pPr>
              <w:snapToGrid w:val="0"/>
              <w:rPr>
                <w:sz w:val="24"/>
                <w:szCs w:val="24"/>
              </w:rPr>
            </w:pPr>
            <w:r w:rsidRPr="00E446FB">
              <w:rPr>
                <w:b/>
                <w:bCs/>
                <w:sz w:val="24"/>
                <w:szCs w:val="24"/>
              </w:rPr>
              <w:t>Требования к условиям эксплуатации</w:t>
            </w: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CC9457" w14:textId="77777777" w:rsidR="008C1546" w:rsidRPr="00E446FB" w:rsidRDefault="008C1546" w:rsidP="008C1546">
            <w:pPr>
              <w:snapToGrid w:val="0"/>
              <w:spacing w:line="200" w:lineRule="atLeast"/>
              <w:rPr>
                <w:sz w:val="24"/>
                <w:szCs w:val="24"/>
              </w:rPr>
            </w:pPr>
            <w:r w:rsidRPr="00E446FB">
              <w:rPr>
                <w:sz w:val="24"/>
                <w:szCs w:val="24"/>
              </w:rPr>
              <w:t>Температура и влажность:</w:t>
            </w:r>
          </w:p>
          <w:p w14:paraId="6963BA2D" w14:textId="77777777" w:rsidR="008C1546" w:rsidRPr="00E446FB" w:rsidRDefault="008C1546" w:rsidP="008C1546">
            <w:pPr>
              <w:spacing w:line="200" w:lineRule="atLeast"/>
              <w:rPr>
                <w:sz w:val="24"/>
                <w:szCs w:val="24"/>
              </w:rPr>
            </w:pPr>
            <w:r w:rsidRPr="00E446FB">
              <w:rPr>
                <w:sz w:val="24"/>
                <w:szCs w:val="24"/>
              </w:rPr>
              <w:t xml:space="preserve">Температура: от 5 до 40°C </w:t>
            </w:r>
          </w:p>
          <w:p w14:paraId="31EA31C1" w14:textId="77777777" w:rsidR="008C1546" w:rsidRPr="00E446FB" w:rsidRDefault="008C1546" w:rsidP="008C1546">
            <w:pPr>
              <w:spacing w:line="200" w:lineRule="atLeast"/>
              <w:rPr>
                <w:sz w:val="24"/>
                <w:szCs w:val="24"/>
              </w:rPr>
            </w:pPr>
            <w:r w:rsidRPr="00E446FB">
              <w:rPr>
                <w:sz w:val="24"/>
                <w:szCs w:val="24"/>
              </w:rPr>
              <w:t>Влажность: от 10 до 95% относительной влажности, без конденсации</w:t>
            </w:r>
          </w:p>
          <w:p w14:paraId="0083980D" w14:textId="77777777" w:rsidR="008C1546" w:rsidRPr="00E446FB" w:rsidRDefault="008C1546" w:rsidP="008C1546">
            <w:pPr>
              <w:spacing w:line="200" w:lineRule="atLeast"/>
              <w:rPr>
                <w:sz w:val="24"/>
                <w:szCs w:val="24"/>
              </w:rPr>
            </w:pPr>
            <w:r w:rsidRPr="00E446FB">
              <w:rPr>
                <w:sz w:val="24"/>
                <w:szCs w:val="24"/>
              </w:rPr>
              <w:t>Высота: до 4000 м над уровнем моря</w:t>
            </w:r>
          </w:p>
          <w:p w14:paraId="536CE384" w14:textId="77777777" w:rsidR="008C1546" w:rsidRPr="00E446FB" w:rsidRDefault="008C1546" w:rsidP="008C1546">
            <w:pPr>
              <w:spacing w:line="200" w:lineRule="atLeast"/>
              <w:rPr>
                <w:sz w:val="24"/>
                <w:szCs w:val="24"/>
              </w:rPr>
            </w:pPr>
            <w:r w:rsidRPr="00E446FB">
              <w:rPr>
                <w:sz w:val="24"/>
                <w:szCs w:val="24"/>
              </w:rPr>
              <w:t>Электропитание: от 100 до 240 Вольт, 50/60 Гц.</w:t>
            </w:r>
          </w:p>
        </w:tc>
      </w:tr>
      <w:tr w:rsidR="008C1546" w:rsidRPr="00E446FB" w14:paraId="12F59BAE" w14:textId="77777777" w:rsidTr="00E446FB">
        <w:trPr>
          <w:trHeight w:val="646"/>
        </w:trPr>
        <w:tc>
          <w:tcPr>
            <w:tcW w:w="567" w:type="dxa"/>
            <w:tcBorders>
              <w:top w:val="single" w:sz="4" w:space="0" w:color="auto"/>
              <w:left w:val="single" w:sz="4" w:space="0" w:color="auto"/>
              <w:bottom w:val="single" w:sz="4" w:space="0" w:color="auto"/>
              <w:right w:val="single" w:sz="4" w:space="0" w:color="auto"/>
            </w:tcBorders>
            <w:vAlign w:val="center"/>
          </w:tcPr>
          <w:p w14:paraId="12EF139F" w14:textId="77777777" w:rsidR="008C1546" w:rsidRPr="00E446FB" w:rsidRDefault="008C1546" w:rsidP="008C1546">
            <w:pPr>
              <w:suppressAutoHyphens/>
              <w:snapToGrid w:val="0"/>
              <w:rPr>
                <w:b/>
                <w:color w:val="000000"/>
                <w:sz w:val="24"/>
                <w:szCs w:val="24"/>
                <w:lang w:eastAsia="ar-SA"/>
              </w:rPr>
            </w:pPr>
            <w:r w:rsidRPr="00E446FB">
              <w:rPr>
                <w:b/>
                <w:sz w:val="24"/>
                <w:szCs w:val="24"/>
              </w:rPr>
              <w:t>4</w:t>
            </w:r>
          </w:p>
        </w:tc>
        <w:tc>
          <w:tcPr>
            <w:tcW w:w="4253" w:type="dxa"/>
            <w:tcBorders>
              <w:top w:val="single" w:sz="4" w:space="0" w:color="auto"/>
              <w:left w:val="single" w:sz="4" w:space="0" w:color="auto"/>
              <w:bottom w:val="single" w:sz="4" w:space="0" w:color="auto"/>
              <w:right w:val="single" w:sz="4" w:space="0" w:color="auto"/>
            </w:tcBorders>
            <w:vAlign w:val="center"/>
          </w:tcPr>
          <w:p w14:paraId="78D07534" w14:textId="77777777" w:rsidR="008C1546" w:rsidRPr="00E446FB" w:rsidRDefault="008C1546" w:rsidP="008C1546">
            <w:pPr>
              <w:rPr>
                <w:sz w:val="24"/>
                <w:szCs w:val="24"/>
              </w:rPr>
            </w:pPr>
            <w:r w:rsidRPr="00E446FB">
              <w:rPr>
                <w:b/>
                <w:sz w:val="24"/>
                <w:szCs w:val="24"/>
              </w:rPr>
              <w:t xml:space="preserve">Условия осуществления поставки медицинской техники                                      </w:t>
            </w:r>
            <w:r w:rsidRPr="00E446FB">
              <w:rPr>
                <w:i/>
                <w:sz w:val="24"/>
                <w:szCs w:val="24"/>
              </w:rPr>
              <w:t>(в соответствии с ИНКОТЕРМС 2010)</w:t>
            </w: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02D3FCD" w14:textId="12CB0CD9" w:rsidR="008C1546" w:rsidRPr="00E446FB" w:rsidRDefault="008C1546" w:rsidP="008C1546">
            <w:pPr>
              <w:jc w:val="center"/>
              <w:rPr>
                <w:sz w:val="24"/>
                <w:szCs w:val="24"/>
              </w:rPr>
            </w:pPr>
            <w:r w:rsidRPr="00E446FB">
              <w:rPr>
                <w:sz w:val="24"/>
                <w:szCs w:val="24"/>
                <w:lang w:eastAsia="zh-CN"/>
              </w:rPr>
              <w:t xml:space="preserve">DDP: </w:t>
            </w:r>
            <w:proofErr w:type="spellStart"/>
            <w:r w:rsidR="00E446FB" w:rsidRPr="00193137">
              <w:rPr>
                <w:bCs/>
                <w:color w:val="000000"/>
                <w:sz w:val="24"/>
                <w:szCs w:val="24"/>
              </w:rPr>
              <w:t>г.Алматы</w:t>
            </w:r>
            <w:proofErr w:type="spellEnd"/>
            <w:r w:rsidR="00E446FB" w:rsidRPr="00193137">
              <w:rPr>
                <w:bCs/>
                <w:color w:val="000000"/>
                <w:sz w:val="24"/>
                <w:szCs w:val="24"/>
              </w:rPr>
              <w:t xml:space="preserve">, </w:t>
            </w:r>
            <w:proofErr w:type="spellStart"/>
            <w:r w:rsidR="00E446FB" w:rsidRPr="00193137">
              <w:rPr>
                <w:bCs/>
                <w:color w:val="000000"/>
                <w:sz w:val="24"/>
                <w:szCs w:val="24"/>
              </w:rPr>
              <w:t>ул.Басенова</w:t>
            </w:r>
            <w:proofErr w:type="spellEnd"/>
            <w:r w:rsidR="00E446FB" w:rsidRPr="00193137">
              <w:rPr>
                <w:bCs/>
                <w:color w:val="000000"/>
                <w:sz w:val="24"/>
                <w:szCs w:val="24"/>
              </w:rPr>
              <w:t xml:space="preserve"> 2</w:t>
            </w:r>
          </w:p>
        </w:tc>
      </w:tr>
      <w:tr w:rsidR="008C1546" w:rsidRPr="00E446FB" w14:paraId="68D3CB76" w14:textId="77777777" w:rsidTr="00E446FB">
        <w:trPr>
          <w:trHeight w:val="470"/>
        </w:trPr>
        <w:tc>
          <w:tcPr>
            <w:tcW w:w="567" w:type="dxa"/>
            <w:tcBorders>
              <w:top w:val="single" w:sz="4" w:space="0" w:color="auto"/>
              <w:left w:val="single" w:sz="4" w:space="0" w:color="auto"/>
              <w:bottom w:val="single" w:sz="4" w:space="0" w:color="auto"/>
              <w:right w:val="single" w:sz="4" w:space="0" w:color="auto"/>
            </w:tcBorders>
            <w:vAlign w:val="center"/>
          </w:tcPr>
          <w:p w14:paraId="73620D97" w14:textId="77777777" w:rsidR="008C1546" w:rsidRPr="00E446FB" w:rsidRDefault="008C1546" w:rsidP="008C1546">
            <w:pPr>
              <w:suppressAutoHyphens/>
              <w:snapToGrid w:val="0"/>
              <w:rPr>
                <w:b/>
                <w:color w:val="000000"/>
                <w:sz w:val="24"/>
                <w:szCs w:val="24"/>
                <w:lang w:eastAsia="ar-SA"/>
              </w:rPr>
            </w:pPr>
            <w:r w:rsidRPr="00E446FB">
              <w:rPr>
                <w:b/>
                <w:sz w:val="24"/>
                <w:szCs w:val="24"/>
              </w:rPr>
              <w:t>5</w:t>
            </w:r>
          </w:p>
        </w:tc>
        <w:tc>
          <w:tcPr>
            <w:tcW w:w="4253" w:type="dxa"/>
            <w:tcBorders>
              <w:top w:val="single" w:sz="4" w:space="0" w:color="auto"/>
              <w:left w:val="single" w:sz="4" w:space="0" w:color="auto"/>
              <w:bottom w:val="single" w:sz="4" w:space="0" w:color="auto"/>
              <w:right w:val="single" w:sz="4" w:space="0" w:color="auto"/>
            </w:tcBorders>
            <w:vAlign w:val="center"/>
          </w:tcPr>
          <w:p w14:paraId="13B06094" w14:textId="77777777" w:rsidR="008C1546" w:rsidRPr="00E446FB" w:rsidRDefault="008C1546" w:rsidP="008C1546">
            <w:pPr>
              <w:snapToGrid w:val="0"/>
              <w:rPr>
                <w:sz w:val="24"/>
                <w:szCs w:val="24"/>
              </w:rPr>
            </w:pPr>
            <w:r w:rsidRPr="00E446FB">
              <w:rPr>
                <w:b/>
                <w:sz w:val="24"/>
                <w:szCs w:val="24"/>
              </w:rPr>
              <w:t xml:space="preserve">Срок поставки медицинской техники и место дислокации </w:t>
            </w: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2890C2" w14:textId="77777777" w:rsidR="00E446FB" w:rsidRPr="00193137" w:rsidRDefault="00E446FB" w:rsidP="00E446FB">
            <w:pPr>
              <w:jc w:val="center"/>
              <w:rPr>
                <w:bCs/>
                <w:color w:val="000000"/>
                <w:sz w:val="24"/>
                <w:szCs w:val="24"/>
              </w:rPr>
            </w:pPr>
            <w:r w:rsidRPr="00193137">
              <w:rPr>
                <w:bCs/>
                <w:color w:val="000000"/>
                <w:sz w:val="24"/>
                <w:szCs w:val="24"/>
              </w:rPr>
              <w:t>30 календарных дней, до 15 декабря 2022 года</w:t>
            </w:r>
          </w:p>
          <w:p w14:paraId="73ED11E1" w14:textId="51D301B1" w:rsidR="008C1546" w:rsidRPr="00E446FB" w:rsidRDefault="008C1546" w:rsidP="008C1546">
            <w:pPr>
              <w:jc w:val="center"/>
              <w:rPr>
                <w:sz w:val="24"/>
                <w:szCs w:val="24"/>
              </w:rPr>
            </w:pPr>
            <w:r w:rsidRPr="00E446FB">
              <w:rPr>
                <w:sz w:val="24"/>
                <w:szCs w:val="24"/>
                <w:lang w:eastAsia="zh-CN"/>
              </w:rPr>
              <w:t xml:space="preserve">Адрес: </w:t>
            </w:r>
            <w:proofErr w:type="spellStart"/>
            <w:r w:rsidR="00E446FB" w:rsidRPr="00193137">
              <w:rPr>
                <w:bCs/>
                <w:color w:val="000000"/>
                <w:sz w:val="24"/>
                <w:szCs w:val="24"/>
              </w:rPr>
              <w:t>г.Алматы</w:t>
            </w:r>
            <w:proofErr w:type="spellEnd"/>
            <w:r w:rsidR="00E446FB" w:rsidRPr="00193137">
              <w:rPr>
                <w:bCs/>
                <w:color w:val="000000"/>
                <w:sz w:val="24"/>
                <w:szCs w:val="24"/>
              </w:rPr>
              <w:t xml:space="preserve">, </w:t>
            </w:r>
            <w:proofErr w:type="spellStart"/>
            <w:r w:rsidR="00E446FB" w:rsidRPr="00193137">
              <w:rPr>
                <w:bCs/>
                <w:color w:val="000000"/>
                <w:sz w:val="24"/>
                <w:szCs w:val="24"/>
              </w:rPr>
              <w:t>ул.Басенова</w:t>
            </w:r>
            <w:proofErr w:type="spellEnd"/>
            <w:r w:rsidR="00E446FB" w:rsidRPr="00193137">
              <w:rPr>
                <w:bCs/>
                <w:color w:val="000000"/>
                <w:sz w:val="24"/>
                <w:szCs w:val="24"/>
              </w:rPr>
              <w:t xml:space="preserve"> 2</w:t>
            </w:r>
          </w:p>
        </w:tc>
      </w:tr>
      <w:tr w:rsidR="008C1546" w:rsidRPr="00E446FB" w14:paraId="3D470707" w14:textId="77777777" w:rsidTr="00E446FB">
        <w:trPr>
          <w:trHeight w:val="136"/>
        </w:trPr>
        <w:tc>
          <w:tcPr>
            <w:tcW w:w="567" w:type="dxa"/>
            <w:tcBorders>
              <w:top w:val="single" w:sz="4" w:space="0" w:color="auto"/>
              <w:left w:val="single" w:sz="4" w:space="0" w:color="auto"/>
              <w:bottom w:val="single" w:sz="4" w:space="0" w:color="auto"/>
              <w:right w:val="single" w:sz="4" w:space="0" w:color="auto"/>
            </w:tcBorders>
            <w:vAlign w:val="center"/>
          </w:tcPr>
          <w:p w14:paraId="20316F45" w14:textId="77777777" w:rsidR="008C1546" w:rsidRPr="00E446FB" w:rsidRDefault="008C1546" w:rsidP="008C1546">
            <w:pPr>
              <w:suppressAutoHyphens/>
              <w:snapToGrid w:val="0"/>
              <w:rPr>
                <w:b/>
                <w:color w:val="000000"/>
                <w:sz w:val="24"/>
                <w:szCs w:val="24"/>
                <w:lang w:eastAsia="ar-SA"/>
              </w:rPr>
            </w:pPr>
            <w:r w:rsidRPr="00E446FB">
              <w:rPr>
                <w:b/>
                <w:sz w:val="24"/>
                <w:szCs w:val="24"/>
              </w:rPr>
              <w:t>6</w:t>
            </w:r>
          </w:p>
        </w:tc>
        <w:tc>
          <w:tcPr>
            <w:tcW w:w="4253" w:type="dxa"/>
            <w:tcBorders>
              <w:top w:val="single" w:sz="4" w:space="0" w:color="auto"/>
              <w:left w:val="single" w:sz="4" w:space="0" w:color="auto"/>
              <w:bottom w:val="single" w:sz="4" w:space="0" w:color="auto"/>
              <w:right w:val="single" w:sz="4" w:space="0" w:color="auto"/>
            </w:tcBorders>
            <w:vAlign w:val="center"/>
          </w:tcPr>
          <w:p w14:paraId="23867825" w14:textId="77777777" w:rsidR="008C1546" w:rsidRPr="00E446FB" w:rsidRDefault="008C1546" w:rsidP="008C1546">
            <w:pPr>
              <w:snapToGrid w:val="0"/>
              <w:rPr>
                <w:sz w:val="24"/>
                <w:szCs w:val="24"/>
              </w:rPr>
            </w:pPr>
            <w:r w:rsidRPr="00E446FB">
              <w:rPr>
                <w:b/>
                <w:sz w:val="24"/>
                <w:szCs w:val="24"/>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7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BBE141" w14:textId="77777777" w:rsidR="008C1546" w:rsidRPr="00E446FB" w:rsidRDefault="008C1546" w:rsidP="008C1546">
            <w:pPr>
              <w:snapToGrid w:val="0"/>
              <w:rPr>
                <w:sz w:val="24"/>
                <w:szCs w:val="24"/>
              </w:rPr>
            </w:pPr>
            <w:r w:rsidRPr="00E446FB">
              <w:rPr>
                <w:sz w:val="24"/>
                <w:szCs w:val="24"/>
              </w:rPr>
              <w:t xml:space="preserve">Гарантийное сервисное обслуживание медицинской техники не менее 37 месяцев. </w:t>
            </w:r>
          </w:p>
          <w:p w14:paraId="5ABD7532" w14:textId="77777777" w:rsidR="008C1546" w:rsidRPr="00E446FB" w:rsidRDefault="008C1546" w:rsidP="008C1546">
            <w:pPr>
              <w:snapToGrid w:val="0"/>
              <w:rPr>
                <w:sz w:val="24"/>
                <w:szCs w:val="24"/>
              </w:rPr>
            </w:pPr>
            <w:r w:rsidRPr="00E446FB">
              <w:rPr>
                <w:sz w:val="24"/>
                <w:szCs w:val="24"/>
              </w:rPr>
              <w:t>Плановое техническое обслуживание проводится не реже чем 1 раз в квартал.</w:t>
            </w:r>
          </w:p>
          <w:p w14:paraId="3145DF4C" w14:textId="77777777" w:rsidR="008C1546" w:rsidRPr="00E446FB" w:rsidRDefault="008C1546" w:rsidP="008C1546">
            <w:pPr>
              <w:snapToGrid w:val="0"/>
              <w:rPr>
                <w:sz w:val="24"/>
                <w:szCs w:val="24"/>
              </w:rPr>
            </w:pPr>
            <w:r w:rsidRPr="00E446FB">
              <w:rPr>
                <w:sz w:val="24"/>
                <w:szCs w:val="24"/>
              </w:rPr>
              <w:t xml:space="preserve">Работы по техническому обслуживанию выполняются в соответствии с требованиями эксплуатационной документации и включают в себя: </w:t>
            </w:r>
          </w:p>
          <w:p w14:paraId="6094422C" w14:textId="77777777" w:rsidR="008C1546" w:rsidRPr="00E446FB" w:rsidRDefault="008C1546" w:rsidP="008C1546">
            <w:pPr>
              <w:snapToGrid w:val="0"/>
              <w:rPr>
                <w:sz w:val="24"/>
                <w:szCs w:val="24"/>
              </w:rPr>
            </w:pPr>
            <w:r w:rsidRPr="00E446FB">
              <w:rPr>
                <w:sz w:val="24"/>
                <w:szCs w:val="24"/>
              </w:rPr>
              <w:t>- замену отработавших ресурс составных частей;</w:t>
            </w:r>
          </w:p>
          <w:p w14:paraId="32BB6A7A" w14:textId="77777777" w:rsidR="008C1546" w:rsidRPr="00E446FB" w:rsidRDefault="008C1546" w:rsidP="008C1546">
            <w:pPr>
              <w:snapToGrid w:val="0"/>
              <w:rPr>
                <w:sz w:val="24"/>
                <w:szCs w:val="24"/>
              </w:rPr>
            </w:pPr>
            <w:r w:rsidRPr="00E446FB">
              <w:rPr>
                <w:sz w:val="24"/>
                <w:szCs w:val="24"/>
              </w:rPr>
              <w:t>- замене или восстановлении отдельных частей медицинской техники;</w:t>
            </w:r>
          </w:p>
          <w:p w14:paraId="5AF091A7" w14:textId="77777777" w:rsidR="008C1546" w:rsidRPr="00E446FB" w:rsidRDefault="008C1546" w:rsidP="008C1546">
            <w:pPr>
              <w:snapToGrid w:val="0"/>
              <w:rPr>
                <w:sz w:val="24"/>
                <w:szCs w:val="24"/>
              </w:rPr>
            </w:pPr>
            <w:r w:rsidRPr="00E446FB">
              <w:rPr>
                <w:sz w:val="24"/>
                <w:szCs w:val="24"/>
              </w:rPr>
              <w:t>- настройку и регулировку изделия; специфические для данного изделия работы и т.п.;</w:t>
            </w:r>
          </w:p>
          <w:p w14:paraId="5A108A82" w14:textId="77777777" w:rsidR="008C1546" w:rsidRPr="00E446FB" w:rsidRDefault="008C1546" w:rsidP="008C1546">
            <w:pPr>
              <w:snapToGrid w:val="0"/>
              <w:rPr>
                <w:sz w:val="24"/>
                <w:szCs w:val="24"/>
              </w:rPr>
            </w:pPr>
            <w:r w:rsidRPr="00E446FB">
              <w:rPr>
                <w:sz w:val="24"/>
                <w:szCs w:val="24"/>
              </w:rPr>
              <w:t>- чистку, смазку и при необходимости переборку основных механизмов и узлов;</w:t>
            </w:r>
          </w:p>
          <w:p w14:paraId="479E8B12" w14:textId="77777777" w:rsidR="008C1546" w:rsidRPr="00E446FB" w:rsidRDefault="008C1546" w:rsidP="008C1546">
            <w:pPr>
              <w:snapToGrid w:val="0"/>
              <w:rPr>
                <w:sz w:val="24"/>
                <w:szCs w:val="24"/>
              </w:rPr>
            </w:pPr>
            <w:r w:rsidRPr="00E446FB">
              <w:rPr>
                <w:sz w:val="24"/>
                <w:szCs w:val="24"/>
              </w:rPr>
              <w:t xml:space="preserve">- удаление пыли, грязи, следов коррозии и окисления с наружных и внутренних поверхностей медицинской техники его составных частей (с частичной </w:t>
            </w:r>
            <w:proofErr w:type="spellStart"/>
            <w:r w:rsidRPr="00E446FB">
              <w:rPr>
                <w:sz w:val="24"/>
                <w:szCs w:val="24"/>
              </w:rPr>
              <w:t>блочно</w:t>
            </w:r>
            <w:proofErr w:type="spellEnd"/>
            <w:r w:rsidRPr="00E446FB">
              <w:rPr>
                <w:sz w:val="24"/>
                <w:szCs w:val="24"/>
              </w:rPr>
              <w:t>-узловой разборкой);</w:t>
            </w:r>
          </w:p>
          <w:p w14:paraId="284A1652" w14:textId="77777777" w:rsidR="008C1546" w:rsidRPr="00E446FB" w:rsidRDefault="008C1546" w:rsidP="008C1546">
            <w:pPr>
              <w:rPr>
                <w:sz w:val="24"/>
                <w:szCs w:val="24"/>
              </w:rPr>
            </w:pPr>
            <w:r w:rsidRPr="00E446FB">
              <w:rPr>
                <w:sz w:val="24"/>
                <w:szCs w:val="24"/>
              </w:rPr>
              <w:t>- иные указанные в эксплуатационной документации операции, специфические для конкретного типа медицинской техники</w:t>
            </w:r>
          </w:p>
        </w:tc>
      </w:tr>
    </w:tbl>
    <w:p w14:paraId="55A0AC7C" w14:textId="567492B8" w:rsidR="00193137" w:rsidRPr="00193137" w:rsidRDefault="00193137" w:rsidP="00E446FB">
      <w:pPr>
        <w:rPr>
          <w:bCs/>
          <w:sz w:val="24"/>
          <w:szCs w:val="24"/>
        </w:rPr>
      </w:pPr>
    </w:p>
    <w:sectPr w:rsidR="00193137" w:rsidRPr="00193137" w:rsidSect="00356273">
      <w:pgSz w:w="16838" w:h="11906" w:orient="landscape"/>
      <w:pgMar w:top="851" w:right="96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1D12F" w14:textId="77777777" w:rsidR="0092088E" w:rsidRDefault="0092088E">
      <w:r>
        <w:separator/>
      </w:r>
    </w:p>
  </w:endnote>
  <w:endnote w:type="continuationSeparator" w:id="0">
    <w:p w14:paraId="2445237C" w14:textId="77777777" w:rsidR="0092088E" w:rsidRDefault="0092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Гельветика">
    <w:panose1 w:val="00000000000000000000"/>
    <w:charset w:val="CC"/>
    <w:family w:val="decorative"/>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C8D42" w14:textId="77777777" w:rsidR="008C1546" w:rsidRDefault="008C1546">
    <w:pPr>
      <w:pStyle w:val="af"/>
      <w:jc w:val="right"/>
    </w:pPr>
  </w:p>
  <w:p w14:paraId="68940307" w14:textId="77777777" w:rsidR="008C1546" w:rsidRDefault="008C1546">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E4338" w14:textId="77777777" w:rsidR="0092088E" w:rsidRDefault="0092088E">
      <w:r>
        <w:separator/>
      </w:r>
    </w:p>
  </w:footnote>
  <w:footnote w:type="continuationSeparator" w:id="0">
    <w:p w14:paraId="3CD9232E" w14:textId="77777777" w:rsidR="0092088E" w:rsidRDefault="009208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64E41" w14:textId="77777777" w:rsidR="008C1546" w:rsidRDefault="008C1546">
    <w:pPr>
      <w:pStyle w:val="af9"/>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lvlText w:val="%1. "/>
      <w:lvlJc w:val="left"/>
      <w:pPr>
        <w:tabs>
          <w:tab w:val="num" w:pos="360"/>
        </w:tabs>
        <w:ind w:left="283" w:hanging="283"/>
      </w:pPr>
      <w:rPr>
        <w:b/>
        <w:i w:val="0"/>
        <w:sz w:val="20"/>
      </w:rPr>
    </w:lvl>
    <w:lvl w:ilvl="1">
      <w:start w:val="3"/>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E"/>
    <w:multiLevelType w:val="singleLevel"/>
    <w:tmpl w:val="0000000E"/>
    <w:name w:val="WW8Num14"/>
    <w:lvl w:ilvl="0">
      <w:start w:val="1"/>
      <w:numFmt w:val="decimal"/>
      <w:lvlText w:val="%1. "/>
      <w:lvlJc w:val="left"/>
      <w:pPr>
        <w:tabs>
          <w:tab w:val="num" w:pos="657"/>
        </w:tabs>
        <w:ind w:left="300" w:firstLine="0"/>
      </w:pPr>
      <w:rPr>
        <w:b/>
        <w:i w:val="0"/>
        <w:color w:val="000000"/>
        <w:sz w:val="20"/>
        <w:szCs w:val="22"/>
      </w:rPr>
    </w:lvl>
  </w:abstractNum>
  <w:abstractNum w:abstractNumId="2" w15:restartNumberingAfterBreak="0">
    <w:nsid w:val="09CB7417"/>
    <w:multiLevelType w:val="hybridMultilevel"/>
    <w:tmpl w:val="25962DFE"/>
    <w:lvl w:ilvl="0" w:tplc="C2942050">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 w15:restartNumberingAfterBreak="0">
    <w:nsid w:val="12933D48"/>
    <w:multiLevelType w:val="multilevel"/>
    <w:tmpl w:val="8AEE72F8"/>
    <w:lvl w:ilvl="0">
      <w:start w:val="1"/>
      <w:numFmt w:val="decimal"/>
      <w:lvlText w:val="%1."/>
      <w:lvlJc w:val="left"/>
      <w:pPr>
        <w:ind w:left="1105" w:hanging="705"/>
      </w:pPr>
      <w:rPr>
        <w:rFonts w:hint="default"/>
        <w:b w:val="0"/>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4" w15:restartNumberingAfterBreak="0">
    <w:nsid w:val="195041D7"/>
    <w:multiLevelType w:val="hybridMultilevel"/>
    <w:tmpl w:val="34CCE1B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EBB6CEC"/>
    <w:multiLevelType w:val="hybridMultilevel"/>
    <w:tmpl w:val="DB54CDD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F31169F"/>
    <w:multiLevelType w:val="hybridMultilevel"/>
    <w:tmpl w:val="250A544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3D842003"/>
    <w:multiLevelType w:val="multilevel"/>
    <w:tmpl w:val="8AEE72F8"/>
    <w:lvl w:ilvl="0">
      <w:start w:val="1"/>
      <w:numFmt w:val="decimal"/>
      <w:lvlText w:val="%1."/>
      <w:lvlJc w:val="left"/>
      <w:pPr>
        <w:ind w:left="1105" w:hanging="705"/>
      </w:pPr>
      <w:rPr>
        <w:rFonts w:hint="default"/>
        <w:b w:val="0"/>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8" w15:restartNumberingAfterBreak="0">
    <w:nsid w:val="3D994E1C"/>
    <w:multiLevelType w:val="multilevel"/>
    <w:tmpl w:val="5AEC7D4C"/>
    <w:lvl w:ilvl="0">
      <w:start w:val="1"/>
      <w:numFmt w:val="decimal"/>
      <w:lvlText w:val="%1."/>
      <w:lvlJc w:val="left"/>
      <w:pPr>
        <w:ind w:left="1105" w:hanging="705"/>
      </w:pPr>
      <w:rPr>
        <w:rFonts w:hint="default"/>
        <w:b/>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9" w15:restartNumberingAfterBreak="0">
    <w:nsid w:val="46CD5E3A"/>
    <w:multiLevelType w:val="hybridMultilevel"/>
    <w:tmpl w:val="88F0FA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1A7B28"/>
    <w:multiLevelType w:val="hybridMultilevel"/>
    <w:tmpl w:val="3918AE56"/>
    <w:lvl w:ilvl="0" w:tplc="29DC30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73173F2"/>
    <w:multiLevelType w:val="hybridMultilevel"/>
    <w:tmpl w:val="9872C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9405A0"/>
    <w:multiLevelType w:val="hybridMultilevel"/>
    <w:tmpl w:val="E9723AE0"/>
    <w:lvl w:ilvl="0" w:tplc="A9E2F4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FA4490"/>
    <w:multiLevelType w:val="hybridMultilevel"/>
    <w:tmpl w:val="3250B0F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54F031C1"/>
    <w:multiLevelType w:val="hybridMultilevel"/>
    <w:tmpl w:val="99AC0958"/>
    <w:lvl w:ilvl="0" w:tplc="1A662AEA">
      <w:start w:val="3"/>
      <w:numFmt w:val="decimal"/>
      <w:lvlText w:val="%1."/>
      <w:lvlJc w:val="left"/>
      <w:pPr>
        <w:ind w:left="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6550A8"/>
    <w:multiLevelType w:val="hybridMultilevel"/>
    <w:tmpl w:val="0DB2EA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A84325C"/>
    <w:multiLevelType w:val="hybridMultilevel"/>
    <w:tmpl w:val="515A7C2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AAF3F7A"/>
    <w:multiLevelType w:val="hybridMultilevel"/>
    <w:tmpl w:val="D36213F2"/>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15:restartNumberingAfterBreak="0">
    <w:nsid w:val="5C840CB4"/>
    <w:multiLevelType w:val="hybridMultilevel"/>
    <w:tmpl w:val="7E109AA8"/>
    <w:lvl w:ilvl="0" w:tplc="6402047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0AE2C71"/>
    <w:multiLevelType w:val="hybridMultilevel"/>
    <w:tmpl w:val="B88C69A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9F1CC9"/>
    <w:multiLevelType w:val="multilevel"/>
    <w:tmpl w:val="37BA674A"/>
    <w:lvl w:ilvl="0">
      <w:start w:val="1"/>
      <w:numFmt w:val="decimal"/>
      <w:lvlText w:val="%1."/>
      <w:lvlJc w:val="left"/>
      <w:pPr>
        <w:ind w:left="1105" w:hanging="705"/>
      </w:pPr>
      <w:rPr>
        <w:rFonts w:hint="default"/>
        <w:b w:val="0"/>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21" w15:restartNumberingAfterBreak="0">
    <w:nsid w:val="6A8C4F66"/>
    <w:multiLevelType w:val="hybridMultilevel"/>
    <w:tmpl w:val="3482E022"/>
    <w:lvl w:ilvl="0" w:tplc="624436A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701C4278"/>
    <w:multiLevelType w:val="hybridMultilevel"/>
    <w:tmpl w:val="C71C1390"/>
    <w:lvl w:ilvl="0" w:tplc="E45E8166">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C059E"/>
    <w:multiLevelType w:val="hybridMultilevel"/>
    <w:tmpl w:val="4D9CE4DA"/>
    <w:lvl w:ilvl="0" w:tplc="3A08B772">
      <w:start w:val="7"/>
      <w:numFmt w:val="decimal"/>
      <w:lvlText w:val="%1."/>
      <w:lvlJc w:val="left"/>
      <w:pPr>
        <w:ind w:left="1942" w:hanging="360"/>
      </w:pPr>
      <w:rPr>
        <w:rFonts w:ascii="Times New Roman" w:hAnsi="Times New Roman" w:cs="Times New Roman" w:hint="default"/>
      </w:rPr>
    </w:lvl>
    <w:lvl w:ilvl="1" w:tplc="04190019">
      <w:start w:val="1"/>
      <w:numFmt w:val="lowerLetter"/>
      <w:lvlText w:val="%2."/>
      <w:lvlJc w:val="left"/>
      <w:pPr>
        <w:ind w:left="2662" w:hanging="360"/>
      </w:pPr>
    </w:lvl>
    <w:lvl w:ilvl="2" w:tplc="0419001B" w:tentative="1">
      <w:start w:val="1"/>
      <w:numFmt w:val="lowerRoman"/>
      <w:lvlText w:val="%3."/>
      <w:lvlJc w:val="right"/>
      <w:pPr>
        <w:ind w:left="3382" w:hanging="180"/>
      </w:pPr>
    </w:lvl>
    <w:lvl w:ilvl="3" w:tplc="0419000F" w:tentative="1">
      <w:start w:val="1"/>
      <w:numFmt w:val="decimal"/>
      <w:lvlText w:val="%4."/>
      <w:lvlJc w:val="left"/>
      <w:pPr>
        <w:ind w:left="4102" w:hanging="360"/>
      </w:pPr>
    </w:lvl>
    <w:lvl w:ilvl="4" w:tplc="04190019" w:tentative="1">
      <w:start w:val="1"/>
      <w:numFmt w:val="lowerLetter"/>
      <w:lvlText w:val="%5."/>
      <w:lvlJc w:val="left"/>
      <w:pPr>
        <w:ind w:left="4822" w:hanging="360"/>
      </w:pPr>
    </w:lvl>
    <w:lvl w:ilvl="5" w:tplc="0419001B" w:tentative="1">
      <w:start w:val="1"/>
      <w:numFmt w:val="lowerRoman"/>
      <w:lvlText w:val="%6."/>
      <w:lvlJc w:val="right"/>
      <w:pPr>
        <w:ind w:left="5542" w:hanging="180"/>
      </w:pPr>
    </w:lvl>
    <w:lvl w:ilvl="6" w:tplc="0419000F" w:tentative="1">
      <w:start w:val="1"/>
      <w:numFmt w:val="decimal"/>
      <w:lvlText w:val="%7."/>
      <w:lvlJc w:val="left"/>
      <w:pPr>
        <w:ind w:left="6262" w:hanging="360"/>
      </w:pPr>
    </w:lvl>
    <w:lvl w:ilvl="7" w:tplc="04190019" w:tentative="1">
      <w:start w:val="1"/>
      <w:numFmt w:val="lowerLetter"/>
      <w:lvlText w:val="%8."/>
      <w:lvlJc w:val="left"/>
      <w:pPr>
        <w:ind w:left="6982" w:hanging="360"/>
      </w:pPr>
    </w:lvl>
    <w:lvl w:ilvl="8" w:tplc="0419001B" w:tentative="1">
      <w:start w:val="1"/>
      <w:numFmt w:val="lowerRoman"/>
      <w:lvlText w:val="%9."/>
      <w:lvlJc w:val="right"/>
      <w:pPr>
        <w:ind w:left="7702" w:hanging="180"/>
      </w:pPr>
    </w:lvl>
  </w:abstractNum>
  <w:abstractNum w:abstractNumId="24" w15:restartNumberingAfterBreak="0">
    <w:nsid w:val="7105216D"/>
    <w:multiLevelType w:val="hybridMultilevel"/>
    <w:tmpl w:val="4B788C00"/>
    <w:lvl w:ilvl="0" w:tplc="7FF07A00">
      <w:start w:val="2"/>
      <w:numFmt w:val="decimal"/>
      <w:lvlText w:val="%1."/>
      <w:lvlJc w:val="left"/>
      <w:pPr>
        <w:ind w:left="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332612"/>
    <w:multiLevelType w:val="hybridMultilevel"/>
    <w:tmpl w:val="871A5C4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7C4940F4"/>
    <w:multiLevelType w:val="hybridMultilevel"/>
    <w:tmpl w:val="425A06E4"/>
    <w:lvl w:ilvl="0" w:tplc="7FB26DDA">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27" w15:restartNumberingAfterBreak="0">
    <w:nsid w:val="7EDC100E"/>
    <w:multiLevelType w:val="hybridMultilevel"/>
    <w:tmpl w:val="C89A644E"/>
    <w:lvl w:ilvl="0" w:tplc="2716ED5E">
      <w:start w:val="10"/>
      <w:numFmt w:val="decimal"/>
      <w:pStyle w:val="a"/>
      <w:lvlText w:val="%1."/>
      <w:lvlJc w:val="left"/>
      <w:pPr>
        <w:tabs>
          <w:tab w:val="num" w:pos="710"/>
        </w:tabs>
        <w:ind w:left="14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10"/>
  </w:num>
  <w:num w:numId="3">
    <w:abstractNumId w:val="23"/>
  </w:num>
  <w:num w:numId="4">
    <w:abstractNumId w:val="8"/>
  </w:num>
  <w:num w:numId="5">
    <w:abstractNumId w:val="12"/>
  </w:num>
  <w:num w:numId="6">
    <w:abstractNumId w:val="19"/>
  </w:num>
  <w:num w:numId="7">
    <w:abstractNumId w:val="20"/>
  </w:num>
  <w:num w:numId="8">
    <w:abstractNumId w:val="9"/>
  </w:num>
  <w:num w:numId="9">
    <w:abstractNumId w:val="14"/>
  </w:num>
  <w:num w:numId="10">
    <w:abstractNumId w:val="2"/>
  </w:num>
  <w:num w:numId="11">
    <w:abstractNumId w:val="3"/>
  </w:num>
  <w:num w:numId="12">
    <w:abstractNumId w:val="7"/>
  </w:num>
  <w:num w:numId="13">
    <w:abstractNumId w:val="24"/>
  </w:num>
  <w:num w:numId="14">
    <w:abstractNumId w:val="21"/>
  </w:num>
  <w:num w:numId="15">
    <w:abstractNumId w:val="4"/>
  </w:num>
  <w:num w:numId="16">
    <w:abstractNumId w:val="11"/>
  </w:num>
  <w:num w:numId="17">
    <w:abstractNumId w:val="18"/>
  </w:num>
  <w:num w:numId="18">
    <w:abstractNumId w:val="22"/>
  </w:num>
  <w:num w:numId="19">
    <w:abstractNumId w:val="26"/>
  </w:num>
  <w:num w:numId="20">
    <w:abstractNumId w:val="15"/>
  </w:num>
  <w:num w:numId="21">
    <w:abstractNumId w:val="17"/>
  </w:num>
  <w:num w:numId="22">
    <w:abstractNumId w:val="25"/>
  </w:num>
  <w:num w:numId="23">
    <w:abstractNumId w:val="13"/>
  </w:num>
  <w:num w:numId="24">
    <w:abstractNumId w:val="6"/>
  </w:num>
  <w:num w:numId="25">
    <w:abstractNumId w:val="5"/>
  </w:num>
  <w:num w:numId="26">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934"/>
    <w:rsid w:val="00002355"/>
    <w:rsid w:val="0000244A"/>
    <w:rsid w:val="0000700C"/>
    <w:rsid w:val="00012B3C"/>
    <w:rsid w:val="0002517C"/>
    <w:rsid w:val="000367B9"/>
    <w:rsid w:val="0004185E"/>
    <w:rsid w:val="00045D7E"/>
    <w:rsid w:val="0005796E"/>
    <w:rsid w:val="00060A90"/>
    <w:rsid w:val="0006371B"/>
    <w:rsid w:val="000B553E"/>
    <w:rsid w:val="000C02FD"/>
    <w:rsid w:val="000D2BBD"/>
    <w:rsid w:val="000D4D5B"/>
    <w:rsid w:val="000D7F90"/>
    <w:rsid w:val="000E7B98"/>
    <w:rsid w:val="00106389"/>
    <w:rsid w:val="001162FE"/>
    <w:rsid w:val="0012005D"/>
    <w:rsid w:val="00120DEF"/>
    <w:rsid w:val="0012406D"/>
    <w:rsid w:val="0013418D"/>
    <w:rsid w:val="00135AA2"/>
    <w:rsid w:val="00136758"/>
    <w:rsid w:val="00140952"/>
    <w:rsid w:val="00141AFD"/>
    <w:rsid w:val="0016058F"/>
    <w:rsid w:val="00187A26"/>
    <w:rsid w:val="00191723"/>
    <w:rsid w:val="00191BD0"/>
    <w:rsid w:val="001927C8"/>
    <w:rsid w:val="00193137"/>
    <w:rsid w:val="00193FA9"/>
    <w:rsid w:val="001951D8"/>
    <w:rsid w:val="001A0539"/>
    <w:rsid w:val="001A2B2B"/>
    <w:rsid w:val="001A420E"/>
    <w:rsid w:val="001A4C7A"/>
    <w:rsid w:val="001B00C4"/>
    <w:rsid w:val="001B5E17"/>
    <w:rsid w:val="001B7168"/>
    <w:rsid w:val="001C1A4F"/>
    <w:rsid w:val="001D1EF2"/>
    <w:rsid w:val="001D2B6C"/>
    <w:rsid w:val="001D5B15"/>
    <w:rsid w:val="001F125E"/>
    <w:rsid w:val="001F4866"/>
    <w:rsid w:val="00205527"/>
    <w:rsid w:val="0020784F"/>
    <w:rsid w:val="00214661"/>
    <w:rsid w:val="00225FB8"/>
    <w:rsid w:val="00226F69"/>
    <w:rsid w:val="00235BB3"/>
    <w:rsid w:val="00243C60"/>
    <w:rsid w:val="002472BD"/>
    <w:rsid w:val="002545F7"/>
    <w:rsid w:val="002619D9"/>
    <w:rsid w:val="002668F1"/>
    <w:rsid w:val="00271ED2"/>
    <w:rsid w:val="00272675"/>
    <w:rsid w:val="0027380E"/>
    <w:rsid w:val="00273ABC"/>
    <w:rsid w:val="002816E1"/>
    <w:rsid w:val="00284AB4"/>
    <w:rsid w:val="00287852"/>
    <w:rsid w:val="0029230A"/>
    <w:rsid w:val="002A17C0"/>
    <w:rsid w:val="002B71BA"/>
    <w:rsid w:val="002C00EF"/>
    <w:rsid w:val="002C2654"/>
    <w:rsid w:val="002E2C81"/>
    <w:rsid w:val="002E64DA"/>
    <w:rsid w:val="002E7DCF"/>
    <w:rsid w:val="002F7132"/>
    <w:rsid w:val="00303F08"/>
    <w:rsid w:val="00305F76"/>
    <w:rsid w:val="003078DF"/>
    <w:rsid w:val="00307D40"/>
    <w:rsid w:val="00311DD3"/>
    <w:rsid w:val="003177CB"/>
    <w:rsid w:val="00317C15"/>
    <w:rsid w:val="003214A4"/>
    <w:rsid w:val="00323613"/>
    <w:rsid w:val="00332FED"/>
    <w:rsid w:val="00335F1E"/>
    <w:rsid w:val="00340BA3"/>
    <w:rsid w:val="00353081"/>
    <w:rsid w:val="00356273"/>
    <w:rsid w:val="00357CC7"/>
    <w:rsid w:val="00357D25"/>
    <w:rsid w:val="00365BC6"/>
    <w:rsid w:val="00376309"/>
    <w:rsid w:val="00381848"/>
    <w:rsid w:val="00390036"/>
    <w:rsid w:val="003A4F1E"/>
    <w:rsid w:val="003A7D4E"/>
    <w:rsid w:val="003B0538"/>
    <w:rsid w:val="003B07CD"/>
    <w:rsid w:val="003B1661"/>
    <w:rsid w:val="003B54F5"/>
    <w:rsid w:val="003C0F4B"/>
    <w:rsid w:val="003C6CA6"/>
    <w:rsid w:val="003D3546"/>
    <w:rsid w:val="003D6035"/>
    <w:rsid w:val="003E77B3"/>
    <w:rsid w:val="00400190"/>
    <w:rsid w:val="0040286B"/>
    <w:rsid w:val="0041283C"/>
    <w:rsid w:val="004216D9"/>
    <w:rsid w:val="0043071F"/>
    <w:rsid w:val="0043510A"/>
    <w:rsid w:val="00440781"/>
    <w:rsid w:val="00457AEF"/>
    <w:rsid w:val="00460FAE"/>
    <w:rsid w:val="00470BE2"/>
    <w:rsid w:val="0048063D"/>
    <w:rsid w:val="00480CB9"/>
    <w:rsid w:val="00483968"/>
    <w:rsid w:val="00490649"/>
    <w:rsid w:val="0049449F"/>
    <w:rsid w:val="0049601E"/>
    <w:rsid w:val="004A74B1"/>
    <w:rsid w:val="004C2B42"/>
    <w:rsid w:val="004C57C0"/>
    <w:rsid w:val="004D1D0F"/>
    <w:rsid w:val="004D7AFA"/>
    <w:rsid w:val="004E50C8"/>
    <w:rsid w:val="004F01F4"/>
    <w:rsid w:val="005003C1"/>
    <w:rsid w:val="005011FE"/>
    <w:rsid w:val="00511113"/>
    <w:rsid w:val="00542771"/>
    <w:rsid w:val="005510A5"/>
    <w:rsid w:val="005555F2"/>
    <w:rsid w:val="00556576"/>
    <w:rsid w:val="005605A8"/>
    <w:rsid w:val="005813B7"/>
    <w:rsid w:val="00583C87"/>
    <w:rsid w:val="00587E11"/>
    <w:rsid w:val="005A666A"/>
    <w:rsid w:val="005A6EAD"/>
    <w:rsid w:val="005B03B7"/>
    <w:rsid w:val="005B2FF6"/>
    <w:rsid w:val="005B4600"/>
    <w:rsid w:val="005C4BBB"/>
    <w:rsid w:val="005C6D82"/>
    <w:rsid w:val="005D0117"/>
    <w:rsid w:val="005D3B08"/>
    <w:rsid w:val="005E71B3"/>
    <w:rsid w:val="005F4A05"/>
    <w:rsid w:val="0060017C"/>
    <w:rsid w:val="006042B7"/>
    <w:rsid w:val="006114B7"/>
    <w:rsid w:val="00630A67"/>
    <w:rsid w:val="0063377A"/>
    <w:rsid w:val="00633D04"/>
    <w:rsid w:val="006409F3"/>
    <w:rsid w:val="0064620E"/>
    <w:rsid w:val="006578DD"/>
    <w:rsid w:val="00675FCA"/>
    <w:rsid w:val="006914D2"/>
    <w:rsid w:val="00695E2E"/>
    <w:rsid w:val="00696C46"/>
    <w:rsid w:val="006A29EA"/>
    <w:rsid w:val="006A56CC"/>
    <w:rsid w:val="006A6D55"/>
    <w:rsid w:val="006C19CD"/>
    <w:rsid w:val="006C238D"/>
    <w:rsid w:val="006C5DD1"/>
    <w:rsid w:val="006D16E0"/>
    <w:rsid w:val="006D25D8"/>
    <w:rsid w:val="006D6713"/>
    <w:rsid w:val="006E2309"/>
    <w:rsid w:val="006E7C64"/>
    <w:rsid w:val="00701711"/>
    <w:rsid w:val="00701FCA"/>
    <w:rsid w:val="00703786"/>
    <w:rsid w:val="007057F8"/>
    <w:rsid w:val="00721100"/>
    <w:rsid w:val="007263C5"/>
    <w:rsid w:val="00726436"/>
    <w:rsid w:val="0074269E"/>
    <w:rsid w:val="00743083"/>
    <w:rsid w:val="00752756"/>
    <w:rsid w:val="00761B9D"/>
    <w:rsid w:val="007630C4"/>
    <w:rsid w:val="00767D9A"/>
    <w:rsid w:val="00776568"/>
    <w:rsid w:val="00777B66"/>
    <w:rsid w:val="007808BD"/>
    <w:rsid w:val="00782D0A"/>
    <w:rsid w:val="0079076F"/>
    <w:rsid w:val="00791FA3"/>
    <w:rsid w:val="00793810"/>
    <w:rsid w:val="007A0D86"/>
    <w:rsid w:val="007A3636"/>
    <w:rsid w:val="007B3B5B"/>
    <w:rsid w:val="007C1831"/>
    <w:rsid w:val="007C2C4D"/>
    <w:rsid w:val="007D20FF"/>
    <w:rsid w:val="007E78E5"/>
    <w:rsid w:val="007F54A7"/>
    <w:rsid w:val="00803965"/>
    <w:rsid w:val="0080641E"/>
    <w:rsid w:val="008072FB"/>
    <w:rsid w:val="00810CD0"/>
    <w:rsid w:val="00830814"/>
    <w:rsid w:val="00833FC5"/>
    <w:rsid w:val="00836AF4"/>
    <w:rsid w:val="00837974"/>
    <w:rsid w:val="008432E5"/>
    <w:rsid w:val="008463DC"/>
    <w:rsid w:val="00847D2A"/>
    <w:rsid w:val="008503DE"/>
    <w:rsid w:val="00852D44"/>
    <w:rsid w:val="008629D6"/>
    <w:rsid w:val="008632D2"/>
    <w:rsid w:val="00872D68"/>
    <w:rsid w:val="008754FA"/>
    <w:rsid w:val="00876086"/>
    <w:rsid w:val="00877AEA"/>
    <w:rsid w:val="008859EB"/>
    <w:rsid w:val="00896789"/>
    <w:rsid w:val="008B15F7"/>
    <w:rsid w:val="008C1546"/>
    <w:rsid w:val="008D47C5"/>
    <w:rsid w:val="008D63B2"/>
    <w:rsid w:val="008E2C71"/>
    <w:rsid w:val="008E4499"/>
    <w:rsid w:val="008F0CC0"/>
    <w:rsid w:val="008F1A3B"/>
    <w:rsid w:val="008F2998"/>
    <w:rsid w:val="008F4724"/>
    <w:rsid w:val="008F4C46"/>
    <w:rsid w:val="008F51CB"/>
    <w:rsid w:val="008F74B1"/>
    <w:rsid w:val="0090168C"/>
    <w:rsid w:val="009053AB"/>
    <w:rsid w:val="00906807"/>
    <w:rsid w:val="0092088E"/>
    <w:rsid w:val="00922A1A"/>
    <w:rsid w:val="0092728E"/>
    <w:rsid w:val="00942476"/>
    <w:rsid w:val="009446B2"/>
    <w:rsid w:val="0094513B"/>
    <w:rsid w:val="0094545E"/>
    <w:rsid w:val="009473D2"/>
    <w:rsid w:val="0095296D"/>
    <w:rsid w:val="009538E1"/>
    <w:rsid w:val="00961037"/>
    <w:rsid w:val="00983FAD"/>
    <w:rsid w:val="0098769A"/>
    <w:rsid w:val="009A242F"/>
    <w:rsid w:val="009A7642"/>
    <w:rsid w:val="009B06BE"/>
    <w:rsid w:val="009B4E29"/>
    <w:rsid w:val="009B71C9"/>
    <w:rsid w:val="009D1171"/>
    <w:rsid w:val="009D41BF"/>
    <w:rsid w:val="009D5E79"/>
    <w:rsid w:val="009E1652"/>
    <w:rsid w:val="009E6B61"/>
    <w:rsid w:val="009E731F"/>
    <w:rsid w:val="009F2AE7"/>
    <w:rsid w:val="009F4FCA"/>
    <w:rsid w:val="00A05036"/>
    <w:rsid w:val="00A06A72"/>
    <w:rsid w:val="00A1471C"/>
    <w:rsid w:val="00A160CA"/>
    <w:rsid w:val="00A61644"/>
    <w:rsid w:val="00A7274E"/>
    <w:rsid w:val="00A74588"/>
    <w:rsid w:val="00A75187"/>
    <w:rsid w:val="00A810A0"/>
    <w:rsid w:val="00A81BE0"/>
    <w:rsid w:val="00A831A4"/>
    <w:rsid w:val="00A84141"/>
    <w:rsid w:val="00A87E73"/>
    <w:rsid w:val="00A90934"/>
    <w:rsid w:val="00AB602F"/>
    <w:rsid w:val="00AC15DA"/>
    <w:rsid w:val="00AD1E88"/>
    <w:rsid w:val="00AD1FE1"/>
    <w:rsid w:val="00AD469F"/>
    <w:rsid w:val="00AE7AD0"/>
    <w:rsid w:val="00AF1BF4"/>
    <w:rsid w:val="00B012FC"/>
    <w:rsid w:val="00B10A7B"/>
    <w:rsid w:val="00B33F5D"/>
    <w:rsid w:val="00B41A1E"/>
    <w:rsid w:val="00B4628C"/>
    <w:rsid w:val="00B4637E"/>
    <w:rsid w:val="00B51B30"/>
    <w:rsid w:val="00B61CF8"/>
    <w:rsid w:val="00B67D69"/>
    <w:rsid w:val="00B7159F"/>
    <w:rsid w:val="00B877E8"/>
    <w:rsid w:val="00B87807"/>
    <w:rsid w:val="00B94ED8"/>
    <w:rsid w:val="00BC0851"/>
    <w:rsid w:val="00BC34D1"/>
    <w:rsid w:val="00BC45FB"/>
    <w:rsid w:val="00BE7064"/>
    <w:rsid w:val="00BF77B0"/>
    <w:rsid w:val="00C027D8"/>
    <w:rsid w:val="00C04980"/>
    <w:rsid w:val="00C07BCF"/>
    <w:rsid w:val="00C12D02"/>
    <w:rsid w:val="00C23084"/>
    <w:rsid w:val="00C30AD5"/>
    <w:rsid w:val="00C3185F"/>
    <w:rsid w:val="00C3664F"/>
    <w:rsid w:val="00C37252"/>
    <w:rsid w:val="00C404E5"/>
    <w:rsid w:val="00C46617"/>
    <w:rsid w:val="00C53670"/>
    <w:rsid w:val="00C7134A"/>
    <w:rsid w:val="00C77566"/>
    <w:rsid w:val="00C87D5D"/>
    <w:rsid w:val="00C9447D"/>
    <w:rsid w:val="00CA077D"/>
    <w:rsid w:val="00CB75AF"/>
    <w:rsid w:val="00CB7EF2"/>
    <w:rsid w:val="00CC32BE"/>
    <w:rsid w:val="00CC6A67"/>
    <w:rsid w:val="00CD71BB"/>
    <w:rsid w:val="00CE146A"/>
    <w:rsid w:val="00CF2C46"/>
    <w:rsid w:val="00CF79ED"/>
    <w:rsid w:val="00D02464"/>
    <w:rsid w:val="00D138E7"/>
    <w:rsid w:val="00D304DE"/>
    <w:rsid w:val="00D3214B"/>
    <w:rsid w:val="00D33BE7"/>
    <w:rsid w:val="00D4214E"/>
    <w:rsid w:val="00D555DD"/>
    <w:rsid w:val="00D67CFB"/>
    <w:rsid w:val="00D73D91"/>
    <w:rsid w:val="00D82335"/>
    <w:rsid w:val="00D831A1"/>
    <w:rsid w:val="00D86E53"/>
    <w:rsid w:val="00DA402F"/>
    <w:rsid w:val="00DB04DA"/>
    <w:rsid w:val="00DB3645"/>
    <w:rsid w:val="00DB367A"/>
    <w:rsid w:val="00DC4AA4"/>
    <w:rsid w:val="00DC661A"/>
    <w:rsid w:val="00DF1582"/>
    <w:rsid w:val="00DF5788"/>
    <w:rsid w:val="00E025DB"/>
    <w:rsid w:val="00E16442"/>
    <w:rsid w:val="00E338A5"/>
    <w:rsid w:val="00E34841"/>
    <w:rsid w:val="00E43DF9"/>
    <w:rsid w:val="00E43DFC"/>
    <w:rsid w:val="00E446FB"/>
    <w:rsid w:val="00E46BC3"/>
    <w:rsid w:val="00E5002B"/>
    <w:rsid w:val="00E5072A"/>
    <w:rsid w:val="00E61D08"/>
    <w:rsid w:val="00E6545A"/>
    <w:rsid w:val="00E65A22"/>
    <w:rsid w:val="00E65ECA"/>
    <w:rsid w:val="00E74DFC"/>
    <w:rsid w:val="00E9056A"/>
    <w:rsid w:val="00E926FC"/>
    <w:rsid w:val="00E97DE9"/>
    <w:rsid w:val="00EB4506"/>
    <w:rsid w:val="00EB47FA"/>
    <w:rsid w:val="00EB5C9F"/>
    <w:rsid w:val="00EC2252"/>
    <w:rsid w:val="00EC44B8"/>
    <w:rsid w:val="00EC78BF"/>
    <w:rsid w:val="00ED2FCB"/>
    <w:rsid w:val="00ED46DB"/>
    <w:rsid w:val="00ED780E"/>
    <w:rsid w:val="00F0670B"/>
    <w:rsid w:val="00F12991"/>
    <w:rsid w:val="00F15CD4"/>
    <w:rsid w:val="00F168CF"/>
    <w:rsid w:val="00F22F3F"/>
    <w:rsid w:val="00F32AF7"/>
    <w:rsid w:val="00F7623F"/>
    <w:rsid w:val="00F82C7A"/>
    <w:rsid w:val="00F926CB"/>
    <w:rsid w:val="00FB4B82"/>
    <w:rsid w:val="00FC79D4"/>
    <w:rsid w:val="00FD1F51"/>
    <w:rsid w:val="00FD1FD9"/>
    <w:rsid w:val="00FE1BB8"/>
    <w:rsid w:val="00FE3084"/>
    <w:rsid w:val="00FE4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077A"/>
  <w15:docId w15:val="{04EE53F1-5961-47EF-BDDE-5F47561F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629D6"/>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8629D6"/>
    <w:pPr>
      <w:keepNext/>
      <w:spacing w:before="240" w:after="60"/>
      <w:outlineLvl w:val="0"/>
    </w:pPr>
    <w:rPr>
      <w:rFonts w:ascii="Arial" w:hAnsi="Arial"/>
      <w:b/>
      <w:bCs/>
      <w:kern w:val="32"/>
      <w:sz w:val="32"/>
      <w:szCs w:val="32"/>
    </w:rPr>
  </w:style>
  <w:style w:type="paragraph" w:styleId="2">
    <w:name w:val="heading 2"/>
    <w:basedOn w:val="a0"/>
    <w:next w:val="a0"/>
    <w:link w:val="20"/>
    <w:qFormat/>
    <w:rsid w:val="008629D6"/>
    <w:pPr>
      <w:keepNext/>
      <w:jc w:val="center"/>
      <w:outlineLvl w:val="1"/>
    </w:pPr>
    <w:rPr>
      <w:b/>
      <w:snapToGrid w:val="0"/>
      <w:sz w:val="28"/>
    </w:rPr>
  </w:style>
  <w:style w:type="paragraph" w:styleId="3">
    <w:name w:val="heading 3"/>
    <w:basedOn w:val="a0"/>
    <w:next w:val="a0"/>
    <w:link w:val="30"/>
    <w:qFormat/>
    <w:rsid w:val="008629D6"/>
    <w:pPr>
      <w:keepNext/>
      <w:spacing w:before="240" w:after="60"/>
      <w:outlineLvl w:val="2"/>
    </w:pPr>
    <w:rPr>
      <w:rFonts w:ascii="Arial" w:hAnsi="Arial" w:cs="Arial"/>
      <w:b/>
      <w:bCs/>
      <w:sz w:val="26"/>
      <w:szCs w:val="26"/>
    </w:rPr>
  </w:style>
  <w:style w:type="paragraph" w:styleId="4">
    <w:name w:val="heading 4"/>
    <w:basedOn w:val="a0"/>
    <w:next w:val="a0"/>
    <w:link w:val="40"/>
    <w:qFormat/>
    <w:rsid w:val="008629D6"/>
    <w:pPr>
      <w:keepNext/>
      <w:spacing w:before="240" w:after="60"/>
      <w:outlineLvl w:val="3"/>
    </w:pPr>
    <w:rPr>
      <w:b/>
      <w:bCs/>
      <w:sz w:val="28"/>
      <w:szCs w:val="28"/>
    </w:rPr>
  </w:style>
  <w:style w:type="paragraph" w:styleId="6">
    <w:name w:val="heading 6"/>
    <w:basedOn w:val="a0"/>
    <w:next w:val="a0"/>
    <w:link w:val="60"/>
    <w:qFormat/>
    <w:rsid w:val="008629D6"/>
    <w:pPr>
      <w:keepNext/>
      <w:ind w:left="5103"/>
      <w:jc w:val="both"/>
      <w:outlineLvl w:val="5"/>
    </w:pPr>
    <w:rPr>
      <w:i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629D6"/>
    <w:rPr>
      <w:rFonts w:ascii="Arial" w:eastAsia="Times New Roman" w:hAnsi="Arial" w:cs="Times New Roman"/>
      <w:b/>
      <w:bCs/>
      <w:kern w:val="32"/>
      <w:sz w:val="32"/>
      <w:szCs w:val="32"/>
      <w:lang w:eastAsia="ru-RU"/>
    </w:rPr>
  </w:style>
  <w:style w:type="character" w:customStyle="1" w:styleId="20">
    <w:name w:val="Заголовок 2 Знак"/>
    <w:basedOn w:val="a1"/>
    <w:link w:val="2"/>
    <w:rsid w:val="008629D6"/>
    <w:rPr>
      <w:rFonts w:ascii="Times New Roman" w:eastAsia="Times New Roman" w:hAnsi="Times New Roman" w:cs="Times New Roman"/>
      <w:b/>
      <w:snapToGrid w:val="0"/>
      <w:sz w:val="28"/>
      <w:szCs w:val="20"/>
      <w:lang w:eastAsia="ru-RU"/>
    </w:rPr>
  </w:style>
  <w:style w:type="character" w:customStyle="1" w:styleId="30">
    <w:name w:val="Заголовок 3 Знак"/>
    <w:basedOn w:val="a1"/>
    <w:link w:val="3"/>
    <w:rsid w:val="008629D6"/>
    <w:rPr>
      <w:rFonts w:ascii="Arial" w:eastAsia="Times New Roman" w:hAnsi="Arial" w:cs="Arial"/>
      <w:b/>
      <w:bCs/>
      <w:sz w:val="26"/>
      <w:szCs w:val="26"/>
      <w:lang w:eastAsia="ru-RU"/>
    </w:rPr>
  </w:style>
  <w:style w:type="character" w:customStyle="1" w:styleId="40">
    <w:name w:val="Заголовок 4 Знак"/>
    <w:basedOn w:val="a1"/>
    <w:link w:val="4"/>
    <w:rsid w:val="008629D6"/>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8629D6"/>
    <w:rPr>
      <w:rFonts w:ascii="Times New Roman" w:eastAsia="Times New Roman" w:hAnsi="Times New Roman" w:cs="Times New Roman"/>
      <w:iCs/>
      <w:sz w:val="24"/>
      <w:szCs w:val="20"/>
      <w:lang w:eastAsia="ru-RU"/>
    </w:rPr>
  </w:style>
  <w:style w:type="paragraph" w:customStyle="1" w:styleId="Iauiue">
    <w:name w:val="Iau?iue"/>
    <w:rsid w:val="008629D6"/>
    <w:pPr>
      <w:widowControl w:val="0"/>
      <w:spacing w:after="0" w:line="240" w:lineRule="auto"/>
    </w:pPr>
    <w:rPr>
      <w:rFonts w:ascii="Times New Roman" w:eastAsia="Times New Roman" w:hAnsi="Times New Roman" w:cs="Times New Roman"/>
      <w:sz w:val="20"/>
      <w:szCs w:val="20"/>
      <w:lang w:eastAsia="ru-RU"/>
    </w:rPr>
  </w:style>
  <w:style w:type="paragraph" w:styleId="21">
    <w:name w:val="Body Text 2"/>
    <w:basedOn w:val="a0"/>
    <w:link w:val="22"/>
    <w:rsid w:val="008629D6"/>
    <w:pPr>
      <w:widowControl w:val="0"/>
      <w:ind w:firstLine="720"/>
      <w:jc w:val="both"/>
    </w:pPr>
    <w:rPr>
      <w:sz w:val="28"/>
    </w:rPr>
  </w:style>
  <w:style w:type="character" w:customStyle="1" w:styleId="22">
    <w:name w:val="Основной текст 2 Знак"/>
    <w:basedOn w:val="a1"/>
    <w:link w:val="21"/>
    <w:rsid w:val="008629D6"/>
    <w:rPr>
      <w:rFonts w:ascii="Times New Roman" w:eastAsia="Times New Roman" w:hAnsi="Times New Roman" w:cs="Times New Roman"/>
      <w:sz w:val="28"/>
      <w:szCs w:val="20"/>
      <w:lang w:eastAsia="ru-RU"/>
    </w:rPr>
  </w:style>
  <w:style w:type="paragraph" w:styleId="31">
    <w:name w:val="Body Text Indent 3"/>
    <w:basedOn w:val="a0"/>
    <w:link w:val="32"/>
    <w:rsid w:val="008629D6"/>
    <w:pPr>
      <w:ind w:firstLine="720"/>
    </w:pPr>
    <w:rPr>
      <w:sz w:val="28"/>
    </w:rPr>
  </w:style>
  <w:style w:type="character" w:customStyle="1" w:styleId="32">
    <w:name w:val="Основной текст с отступом 3 Знак"/>
    <w:basedOn w:val="a1"/>
    <w:link w:val="31"/>
    <w:rsid w:val="008629D6"/>
    <w:rPr>
      <w:rFonts w:ascii="Times New Roman" w:eastAsia="Times New Roman" w:hAnsi="Times New Roman" w:cs="Times New Roman"/>
      <w:sz w:val="28"/>
      <w:szCs w:val="20"/>
      <w:lang w:eastAsia="ru-RU"/>
    </w:rPr>
  </w:style>
  <w:style w:type="paragraph" w:styleId="a4">
    <w:name w:val="Body Text"/>
    <w:basedOn w:val="a0"/>
    <w:link w:val="a5"/>
    <w:rsid w:val="008629D6"/>
    <w:pPr>
      <w:tabs>
        <w:tab w:val="left" w:pos="0"/>
      </w:tabs>
      <w:jc w:val="both"/>
    </w:pPr>
    <w:rPr>
      <w:sz w:val="28"/>
    </w:rPr>
  </w:style>
  <w:style w:type="character" w:customStyle="1" w:styleId="a5">
    <w:name w:val="Основной текст Знак"/>
    <w:basedOn w:val="a1"/>
    <w:link w:val="a4"/>
    <w:rsid w:val="008629D6"/>
    <w:rPr>
      <w:rFonts w:ascii="Times New Roman" w:eastAsia="Times New Roman" w:hAnsi="Times New Roman" w:cs="Times New Roman"/>
      <w:sz w:val="28"/>
      <w:szCs w:val="20"/>
      <w:lang w:eastAsia="ru-RU"/>
    </w:rPr>
  </w:style>
  <w:style w:type="paragraph" w:customStyle="1" w:styleId="-2">
    <w:name w:val="Основной-2"/>
    <w:rsid w:val="008629D6"/>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33">
    <w:name w:val="Body Text 3"/>
    <w:basedOn w:val="a0"/>
    <w:link w:val="34"/>
    <w:rsid w:val="008629D6"/>
    <w:pPr>
      <w:jc w:val="center"/>
    </w:pPr>
    <w:rPr>
      <w:b/>
      <w:sz w:val="28"/>
    </w:rPr>
  </w:style>
  <w:style w:type="character" w:customStyle="1" w:styleId="34">
    <w:name w:val="Основной текст 3 Знак"/>
    <w:basedOn w:val="a1"/>
    <w:link w:val="33"/>
    <w:rsid w:val="008629D6"/>
    <w:rPr>
      <w:rFonts w:ascii="Times New Roman" w:eastAsia="Times New Roman" w:hAnsi="Times New Roman" w:cs="Times New Roman"/>
      <w:b/>
      <w:sz w:val="28"/>
      <w:szCs w:val="20"/>
      <w:lang w:eastAsia="ru-RU"/>
    </w:rPr>
  </w:style>
  <w:style w:type="paragraph" w:styleId="a6">
    <w:name w:val="Body Text Indent"/>
    <w:basedOn w:val="a0"/>
    <w:link w:val="a7"/>
    <w:rsid w:val="008629D6"/>
    <w:pPr>
      <w:spacing w:after="120"/>
      <w:ind w:left="283"/>
    </w:pPr>
  </w:style>
  <w:style w:type="character" w:customStyle="1" w:styleId="a7">
    <w:name w:val="Основной текст с отступом Знак"/>
    <w:basedOn w:val="a1"/>
    <w:link w:val="a6"/>
    <w:rsid w:val="008629D6"/>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0"/>
    <w:rsid w:val="008629D6"/>
    <w:pPr>
      <w:widowControl w:val="0"/>
      <w:ind w:firstLine="360"/>
    </w:pPr>
    <w:rPr>
      <w:sz w:val="28"/>
    </w:rPr>
  </w:style>
  <w:style w:type="paragraph" w:styleId="a8">
    <w:name w:val="Subtitle"/>
    <w:basedOn w:val="a0"/>
    <w:link w:val="a9"/>
    <w:qFormat/>
    <w:rsid w:val="008629D6"/>
    <w:pPr>
      <w:jc w:val="center"/>
    </w:pPr>
    <w:rPr>
      <w:rFonts w:ascii="Times New Roman CYR" w:hAnsi="Times New Roman CYR"/>
      <w:b/>
      <w:caps/>
      <w:sz w:val="24"/>
    </w:rPr>
  </w:style>
  <w:style w:type="character" w:customStyle="1" w:styleId="a9">
    <w:name w:val="Подзаголовок Знак"/>
    <w:basedOn w:val="a1"/>
    <w:link w:val="a8"/>
    <w:rsid w:val="008629D6"/>
    <w:rPr>
      <w:rFonts w:ascii="Times New Roman CYR" w:eastAsia="Times New Roman" w:hAnsi="Times New Roman CYR" w:cs="Times New Roman"/>
      <w:b/>
      <w:caps/>
      <w:sz w:val="24"/>
      <w:szCs w:val="20"/>
      <w:lang w:eastAsia="ru-RU"/>
    </w:rPr>
  </w:style>
  <w:style w:type="paragraph" w:styleId="aa">
    <w:name w:val="footnote text"/>
    <w:basedOn w:val="a0"/>
    <w:link w:val="ab"/>
    <w:semiHidden/>
    <w:rsid w:val="008629D6"/>
  </w:style>
  <w:style w:type="character" w:customStyle="1" w:styleId="ab">
    <w:name w:val="Текст сноски Знак"/>
    <w:basedOn w:val="a1"/>
    <w:link w:val="aa"/>
    <w:semiHidden/>
    <w:rsid w:val="008629D6"/>
    <w:rPr>
      <w:rFonts w:ascii="Times New Roman" w:eastAsia="Times New Roman" w:hAnsi="Times New Roman" w:cs="Times New Roman"/>
      <w:sz w:val="20"/>
      <w:szCs w:val="20"/>
      <w:lang w:eastAsia="ru-RU"/>
    </w:rPr>
  </w:style>
  <w:style w:type="character" w:styleId="ac">
    <w:name w:val="Hyperlink"/>
    <w:uiPriority w:val="99"/>
    <w:rsid w:val="008629D6"/>
    <w:rPr>
      <w:rFonts w:ascii="Times New Roman" w:hAnsi="Times New Roman" w:cs="Times New Roman" w:hint="default"/>
      <w:color w:val="333399"/>
      <w:u w:val="single"/>
    </w:rPr>
  </w:style>
  <w:style w:type="character" w:customStyle="1" w:styleId="s0">
    <w:name w:val="s0"/>
    <w:rsid w:val="008629D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8629D6"/>
    <w:rPr>
      <w:rFonts w:ascii="Times New Roman" w:hAnsi="Times New Roman" w:cs="Times New Roman" w:hint="default"/>
      <w:b/>
      <w:bCs/>
      <w:i w:val="0"/>
      <w:iCs w:val="0"/>
      <w:strike w:val="0"/>
      <w:dstrike w:val="0"/>
      <w:color w:val="000000"/>
      <w:sz w:val="20"/>
      <w:szCs w:val="20"/>
      <w:u w:val="none"/>
      <w:effect w:val="none"/>
    </w:rPr>
  </w:style>
  <w:style w:type="character" w:customStyle="1" w:styleId="ad">
    <w:name w:val="Текст выноски Знак"/>
    <w:basedOn w:val="a1"/>
    <w:link w:val="ae"/>
    <w:semiHidden/>
    <w:rsid w:val="008629D6"/>
    <w:rPr>
      <w:rFonts w:ascii="Tahoma" w:eastAsia="Times New Roman" w:hAnsi="Tahoma" w:cs="Tahoma"/>
      <w:sz w:val="16"/>
      <w:szCs w:val="16"/>
      <w:lang w:eastAsia="ru-RU"/>
    </w:rPr>
  </w:style>
  <w:style w:type="paragraph" w:styleId="ae">
    <w:name w:val="Balloon Text"/>
    <w:basedOn w:val="a0"/>
    <w:link w:val="ad"/>
    <w:semiHidden/>
    <w:rsid w:val="008629D6"/>
    <w:rPr>
      <w:rFonts w:ascii="Tahoma" w:hAnsi="Tahoma" w:cs="Tahoma"/>
      <w:sz w:val="16"/>
      <w:szCs w:val="16"/>
    </w:rPr>
  </w:style>
  <w:style w:type="paragraph" w:styleId="af">
    <w:name w:val="footer"/>
    <w:basedOn w:val="a0"/>
    <w:link w:val="af0"/>
    <w:uiPriority w:val="99"/>
    <w:rsid w:val="008629D6"/>
    <w:pPr>
      <w:tabs>
        <w:tab w:val="center" w:pos="4677"/>
        <w:tab w:val="right" w:pos="9355"/>
      </w:tabs>
    </w:pPr>
  </w:style>
  <w:style w:type="character" w:customStyle="1" w:styleId="af0">
    <w:name w:val="Нижний колонтитул Знак"/>
    <w:basedOn w:val="a1"/>
    <w:link w:val="af"/>
    <w:uiPriority w:val="99"/>
    <w:rsid w:val="008629D6"/>
    <w:rPr>
      <w:rFonts w:ascii="Times New Roman" w:eastAsia="Times New Roman" w:hAnsi="Times New Roman" w:cs="Times New Roman"/>
      <w:sz w:val="20"/>
      <w:szCs w:val="20"/>
      <w:lang w:eastAsia="ru-RU"/>
    </w:rPr>
  </w:style>
  <w:style w:type="character" w:styleId="af1">
    <w:name w:val="page number"/>
    <w:basedOn w:val="a1"/>
    <w:rsid w:val="008629D6"/>
  </w:style>
  <w:style w:type="paragraph" w:styleId="af2">
    <w:name w:val="No Spacing"/>
    <w:link w:val="af3"/>
    <w:uiPriority w:val="1"/>
    <w:qFormat/>
    <w:rsid w:val="008629D6"/>
    <w:pPr>
      <w:spacing w:after="0" w:line="240" w:lineRule="auto"/>
    </w:pPr>
    <w:rPr>
      <w:rFonts w:ascii="Times New Roman" w:eastAsia="Times New Roman" w:hAnsi="Times New Roman" w:cs="Times New Roman"/>
      <w:sz w:val="20"/>
      <w:szCs w:val="20"/>
      <w:lang w:eastAsia="ru-RU"/>
    </w:rPr>
  </w:style>
  <w:style w:type="paragraph" w:styleId="af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0"/>
    <w:link w:val="af5"/>
    <w:uiPriority w:val="99"/>
    <w:qFormat/>
    <w:rsid w:val="008629D6"/>
    <w:pPr>
      <w:spacing w:before="100" w:beforeAutospacing="1" w:after="100" w:afterAutospacing="1"/>
    </w:pPr>
    <w:rPr>
      <w:sz w:val="24"/>
      <w:szCs w:val="24"/>
    </w:rPr>
  </w:style>
  <w:style w:type="character" w:customStyle="1" w:styleId="af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f4"/>
    <w:rsid w:val="008629D6"/>
    <w:rPr>
      <w:rFonts w:ascii="Times New Roman" w:eastAsia="Times New Roman" w:hAnsi="Times New Roman" w:cs="Times New Roman"/>
      <w:sz w:val="24"/>
      <w:szCs w:val="24"/>
      <w:lang w:eastAsia="ru-RU"/>
    </w:rPr>
  </w:style>
  <w:style w:type="paragraph" w:customStyle="1" w:styleId="af6">
    <w:name w:val="Знак"/>
    <w:basedOn w:val="a0"/>
    <w:autoRedefine/>
    <w:rsid w:val="008629D6"/>
    <w:pPr>
      <w:spacing w:after="160" w:line="240" w:lineRule="exact"/>
    </w:pPr>
    <w:rPr>
      <w:rFonts w:eastAsia="SimSun"/>
      <w:b/>
      <w:sz w:val="28"/>
      <w:szCs w:val="24"/>
      <w:lang w:val="en-US" w:eastAsia="en-US"/>
    </w:rPr>
  </w:style>
  <w:style w:type="paragraph" w:customStyle="1" w:styleId="11">
    <w:name w:val="Абзац списка1"/>
    <w:basedOn w:val="a0"/>
    <w:rsid w:val="008629D6"/>
    <w:pPr>
      <w:spacing w:after="200" w:line="276" w:lineRule="auto"/>
      <w:ind w:left="720"/>
    </w:pPr>
    <w:rPr>
      <w:rFonts w:ascii="Calibri" w:hAnsi="Calibri"/>
      <w:sz w:val="28"/>
      <w:szCs w:val="28"/>
      <w:lang w:eastAsia="en-US"/>
    </w:rPr>
  </w:style>
  <w:style w:type="paragraph" w:styleId="af7">
    <w:name w:val="List Paragraph"/>
    <w:basedOn w:val="a0"/>
    <w:link w:val="af8"/>
    <w:uiPriority w:val="34"/>
    <w:qFormat/>
    <w:rsid w:val="008629D6"/>
    <w:pPr>
      <w:spacing w:after="200" w:line="276" w:lineRule="auto"/>
      <w:ind w:left="720"/>
    </w:pPr>
    <w:rPr>
      <w:rFonts w:ascii="Calibri" w:hAnsi="Calibri"/>
      <w:sz w:val="28"/>
      <w:szCs w:val="28"/>
      <w:lang w:eastAsia="en-US"/>
    </w:rPr>
  </w:style>
  <w:style w:type="character" w:customStyle="1" w:styleId="af8">
    <w:name w:val="Абзац списка Знак"/>
    <w:link w:val="af7"/>
    <w:uiPriority w:val="34"/>
    <w:rsid w:val="003B07CD"/>
    <w:rPr>
      <w:rFonts w:ascii="Calibri" w:eastAsia="Times New Roman" w:hAnsi="Calibri" w:cs="Times New Roman"/>
      <w:sz w:val="28"/>
      <w:szCs w:val="28"/>
    </w:rPr>
  </w:style>
  <w:style w:type="character" w:customStyle="1" w:styleId="s19">
    <w:name w:val="s19"/>
    <w:uiPriority w:val="99"/>
    <w:rsid w:val="008629D6"/>
    <w:rPr>
      <w:rFonts w:ascii="Times New Roman" w:hAnsi="Times New Roman"/>
      <w:color w:val="008000"/>
    </w:rPr>
  </w:style>
  <w:style w:type="paragraph" w:customStyle="1" w:styleId="211">
    <w:name w:val="Основной текст 21"/>
    <w:basedOn w:val="a0"/>
    <w:rsid w:val="008629D6"/>
    <w:pPr>
      <w:suppressAutoHyphens/>
    </w:pPr>
    <w:rPr>
      <w:sz w:val="24"/>
      <w:lang w:eastAsia="ar-SA"/>
    </w:rPr>
  </w:style>
  <w:style w:type="character" w:customStyle="1" w:styleId="apple-converted-space">
    <w:name w:val="apple-converted-space"/>
    <w:basedOn w:val="a1"/>
    <w:rsid w:val="008629D6"/>
  </w:style>
  <w:style w:type="paragraph" w:styleId="af9">
    <w:name w:val="header"/>
    <w:basedOn w:val="a0"/>
    <w:link w:val="afa"/>
    <w:uiPriority w:val="99"/>
    <w:unhideWhenUsed/>
    <w:rsid w:val="008629D6"/>
    <w:pPr>
      <w:tabs>
        <w:tab w:val="center" w:pos="4677"/>
        <w:tab w:val="right" w:pos="9355"/>
      </w:tabs>
    </w:pPr>
    <w:rPr>
      <w:color w:val="000000"/>
      <w:sz w:val="24"/>
      <w:szCs w:val="24"/>
    </w:rPr>
  </w:style>
  <w:style w:type="character" w:customStyle="1" w:styleId="afa">
    <w:name w:val="Верхний колонтитул Знак"/>
    <w:basedOn w:val="a1"/>
    <w:link w:val="af9"/>
    <w:uiPriority w:val="99"/>
    <w:rsid w:val="008629D6"/>
    <w:rPr>
      <w:rFonts w:ascii="Times New Roman" w:eastAsia="Times New Roman" w:hAnsi="Times New Roman" w:cs="Times New Roman"/>
      <w:color w:val="000000"/>
      <w:sz w:val="24"/>
      <w:szCs w:val="24"/>
      <w:lang w:eastAsia="ru-RU"/>
    </w:rPr>
  </w:style>
  <w:style w:type="table" w:styleId="afb">
    <w:name w:val="Table Grid"/>
    <w:basedOn w:val="a2"/>
    <w:uiPriority w:val="59"/>
    <w:rsid w:val="008629D6"/>
    <w:pPr>
      <w:spacing w:after="0" w:line="240" w:lineRule="auto"/>
      <w:ind w:left="113" w:right="113"/>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Статья"/>
    <w:basedOn w:val="a0"/>
    <w:link w:val="afc"/>
    <w:rsid w:val="008629D6"/>
    <w:pPr>
      <w:widowControl w:val="0"/>
      <w:numPr>
        <w:numId w:val="1"/>
      </w:numPr>
      <w:tabs>
        <w:tab w:val="left" w:pos="0"/>
        <w:tab w:val="left" w:pos="993"/>
      </w:tabs>
      <w:adjustRightInd w:val="0"/>
      <w:jc w:val="both"/>
    </w:pPr>
    <w:rPr>
      <w:rFonts w:ascii="Arial" w:hAnsi="Arial" w:cs="Arial"/>
      <w:sz w:val="24"/>
      <w:szCs w:val="24"/>
    </w:rPr>
  </w:style>
  <w:style w:type="character" w:customStyle="1" w:styleId="afc">
    <w:name w:val="Статья Знак"/>
    <w:link w:val="a"/>
    <w:rsid w:val="008629D6"/>
    <w:rPr>
      <w:rFonts w:ascii="Arial" w:eastAsia="Times New Roman" w:hAnsi="Arial" w:cs="Arial"/>
      <w:sz w:val="24"/>
      <w:szCs w:val="24"/>
      <w:lang w:eastAsia="ru-RU"/>
    </w:rPr>
  </w:style>
  <w:style w:type="paragraph" w:customStyle="1" w:styleId="j15">
    <w:name w:val="j15"/>
    <w:basedOn w:val="a0"/>
    <w:uiPriority w:val="99"/>
    <w:rsid w:val="008629D6"/>
    <w:pPr>
      <w:spacing w:before="100" w:beforeAutospacing="1" w:after="100" w:afterAutospacing="1"/>
    </w:pPr>
    <w:rPr>
      <w:sz w:val="24"/>
      <w:szCs w:val="24"/>
    </w:rPr>
  </w:style>
  <w:style w:type="paragraph" w:customStyle="1" w:styleId="j13">
    <w:name w:val="j13"/>
    <w:basedOn w:val="a0"/>
    <w:rsid w:val="008629D6"/>
    <w:pPr>
      <w:spacing w:before="100" w:beforeAutospacing="1" w:after="100" w:afterAutospacing="1"/>
    </w:pPr>
    <w:rPr>
      <w:sz w:val="24"/>
      <w:szCs w:val="24"/>
    </w:rPr>
  </w:style>
  <w:style w:type="character" w:styleId="afd">
    <w:name w:val="Strong"/>
    <w:uiPriority w:val="22"/>
    <w:qFormat/>
    <w:rsid w:val="008629D6"/>
    <w:rPr>
      <w:b/>
      <w:bCs/>
    </w:rPr>
  </w:style>
  <w:style w:type="character" w:customStyle="1" w:styleId="note">
    <w:name w:val="note"/>
    <w:basedOn w:val="a1"/>
    <w:rsid w:val="006E7C64"/>
  </w:style>
  <w:style w:type="character" w:customStyle="1" w:styleId="af3">
    <w:name w:val="Без интервала Знак"/>
    <w:link w:val="af2"/>
    <w:uiPriority w:val="1"/>
    <w:rsid w:val="00BC45FB"/>
    <w:rPr>
      <w:rFonts w:ascii="Times New Roman" w:eastAsia="Times New Roman" w:hAnsi="Times New Roman" w:cs="Times New Roman"/>
      <w:sz w:val="20"/>
      <w:szCs w:val="20"/>
      <w:lang w:eastAsia="ru-RU"/>
    </w:rPr>
  </w:style>
  <w:style w:type="character" w:customStyle="1" w:styleId="apple-style-span">
    <w:name w:val="apple-style-span"/>
    <w:qFormat/>
    <w:rsid w:val="008C1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5408">
      <w:bodyDiv w:val="1"/>
      <w:marLeft w:val="0"/>
      <w:marRight w:val="0"/>
      <w:marTop w:val="0"/>
      <w:marBottom w:val="0"/>
      <w:divBdr>
        <w:top w:val="none" w:sz="0" w:space="0" w:color="auto"/>
        <w:left w:val="none" w:sz="0" w:space="0" w:color="auto"/>
        <w:bottom w:val="none" w:sz="0" w:space="0" w:color="auto"/>
        <w:right w:val="none" w:sz="0" w:space="0" w:color="auto"/>
      </w:divBdr>
    </w:div>
    <w:div w:id="99304614">
      <w:bodyDiv w:val="1"/>
      <w:marLeft w:val="0"/>
      <w:marRight w:val="0"/>
      <w:marTop w:val="0"/>
      <w:marBottom w:val="0"/>
      <w:divBdr>
        <w:top w:val="none" w:sz="0" w:space="0" w:color="auto"/>
        <w:left w:val="none" w:sz="0" w:space="0" w:color="auto"/>
        <w:bottom w:val="none" w:sz="0" w:space="0" w:color="auto"/>
        <w:right w:val="none" w:sz="0" w:space="0" w:color="auto"/>
      </w:divBdr>
    </w:div>
    <w:div w:id="125127087">
      <w:bodyDiv w:val="1"/>
      <w:marLeft w:val="0"/>
      <w:marRight w:val="0"/>
      <w:marTop w:val="0"/>
      <w:marBottom w:val="0"/>
      <w:divBdr>
        <w:top w:val="none" w:sz="0" w:space="0" w:color="auto"/>
        <w:left w:val="none" w:sz="0" w:space="0" w:color="auto"/>
        <w:bottom w:val="none" w:sz="0" w:space="0" w:color="auto"/>
        <w:right w:val="none" w:sz="0" w:space="0" w:color="auto"/>
      </w:divBdr>
    </w:div>
    <w:div w:id="126706690">
      <w:bodyDiv w:val="1"/>
      <w:marLeft w:val="0"/>
      <w:marRight w:val="0"/>
      <w:marTop w:val="0"/>
      <w:marBottom w:val="0"/>
      <w:divBdr>
        <w:top w:val="none" w:sz="0" w:space="0" w:color="auto"/>
        <w:left w:val="none" w:sz="0" w:space="0" w:color="auto"/>
        <w:bottom w:val="none" w:sz="0" w:space="0" w:color="auto"/>
        <w:right w:val="none" w:sz="0" w:space="0" w:color="auto"/>
      </w:divBdr>
    </w:div>
    <w:div w:id="134302423">
      <w:bodyDiv w:val="1"/>
      <w:marLeft w:val="0"/>
      <w:marRight w:val="0"/>
      <w:marTop w:val="0"/>
      <w:marBottom w:val="0"/>
      <w:divBdr>
        <w:top w:val="none" w:sz="0" w:space="0" w:color="auto"/>
        <w:left w:val="none" w:sz="0" w:space="0" w:color="auto"/>
        <w:bottom w:val="none" w:sz="0" w:space="0" w:color="auto"/>
        <w:right w:val="none" w:sz="0" w:space="0" w:color="auto"/>
      </w:divBdr>
    </w:div>
    <w:div w:id="159128389">
      <w:bodyDiv w:val="1"/>
      <w:marLeft w:val="0"/>
      <w:marRight w:val="0"/>
      <w:marTop w:val="0"/>
      <w:marBottom w:val="0"/>
      <w:divBdr>
        <w:top w:val="none" w:sz="0" w:space="0" w:color="auto"/>
        <w:left w:val="none" w:sz="0" w:space="0" w:color="auto"/>
        <w:bottom w:val="none" w:sz="0" w:space="0" w:color="auto"/>
        <w:right w:val="none" w:sz="0" w:space="0" w:color="auto"/>
      </w:divBdr>
    </w:div>
    <w:div w:id="164633769">
      <w:bodyDiv w:val="1"/>
      <w:marLeft w:val="0"/>
      <w:marRight w:val="0"/>
      <w:marTop w:val="0"/>
      <w:marBottom w:val="0"/>
      <w:divBdr>
        <w:top w:val="none" w:sz="0" w:space="0" w:color="auto"/>
        <w:left w:val="none" w:sz="0" w:space="0" w:color="auto"/>
        <w:bottom w:val="none" w:sz="0" w:space="0" w:color="auto"/>
        <w:right w:val="none" w:sz="0" w:space="0" w:color="auto"/>
      </w:divBdr>
    </w:div>
    <w:div w:id="176118875">
      <w:bodyDiv w:val="1"/>
      <w:marLeft w:val="0"/>
      <w:marRight w:val="0"/>
      <w:marTop w:val="0"/>
      <w:marBottom w:val="0"/>
      <w:divBdr>
        <w:top w:val="none" w:sz="0" w:space="0" w:color="auto"/>
        <w:left w:val="none" w:sz="0" w:space="0" w:color="auto"/>
        <w:bottom w:val="none" w:sz="0" w:space="0" w:color="auto"/>
        <w:right w:val="none" w:sz="0" w:space="0" w:color="auto"/>
      </w:divBdr>
    </w:div>
    <w:div w:id="176311007">
      <w:bodyDiv w:val="1"/>
      <w:marLeft w:val="0"/>
      <w:marRight w:val="0"/>
      <w:marTop w:val="0"/>
      <w:marBottom w:val="0"/>
      <w:divBdr>
        <w:top w:val="none" w:sz="0" w:space="0" w:color="auto"/>
        <w:left w:val="none" w:sz="0" w:space="0" w:color="auto"/>
        <w:bottom w:val="none" w:sz="0" w:space="0" w:color="auto"/>
        <w:right w:val="none" w:sz="0" w:space="0" w:color="auto"/>
      </w:divBdr>
    </w:div>
    <w:div w:id="197592459">
      <w:bodyDiv w:val="1"/>
      <w:marLeft w:val="0"/>
      <w:marRight w:val="0"/>
      <w:marTop w:val="0"/>
      <w:marBottom w:val="0"/>
      <w:divBdr>
        <w:top w:val="none" w:sz="0" w:space="0" w:color="auto"/>
        <w:left w:val="none" w:sz="0" w:space="0" w:color="auto"/>
        <w:bottom w:val="none" w:sz="0" w:space="0" w:color="auto"/>
        <w:right w:val="none" w:sz="0" w:space="0" w:color="auto"/>
      </w:divBdr>
    </w:div>
    <w:div w:id="230581367">
      <w:bodyDiv w:val="1"/>
      <w:marLeft w:val="0"/>
      <w:marRight w:val="0"/>
      <w:marTop w:val="0"/>
      <w:marBottom w:val="0"/>
      <w:divBdr>
        <w:top w:val="none" w:sz="0" w:space="0" w:color="auto"/>
        <w:left w:val="none" w:sz="0" w:space="0" w:color="auto"/>
        <w:bottom w:val="none" w:sz="0" w:space="0" w:color="auto"/>
        <w:right w:val="none" w:sz="0" w:space="0" w:color="auto"/>
      </w:divBdr>
    </w:div>
    <w:div w:id="232129898">
      <w:bodyDiv w:val="1"/>
      <w:marLeft w:val="0"/>
      <w:marRight w:val="0"/>
      <w:marTop w:val="0"/>
      <w:marBottom w:val="0"/>
      <w:divBdr>
        <w:top w:val="none" w:sz="0" w:space="0" w:color="auto"/>
        <w:left w:val="none" w:sz="0" w:space="0" w:color="auto"/>
        <w:bottom w:val="none" w:sz="0" w:space="0" w:color="auto"/>
        <w:right w:val="none" w:sz="0" w:space="0" w:color="auto"/>
      </w:divBdr>
    </w:div>
    <w:div w:id="235677142">
      <w:bodyDiv w:val="1"/>
      <w:marLeft w:val="0"/>
      <w:marRight w:val="0"/>
      <w:marTop w:val="0"/>
      <w:marBottom w:val="0"/>
      <w:divBdr>
        <w:top w:val="none" w:sz="0" w:space="0" w:color="auto"/>
        <w:left w:val="none" w:sz="0" w:space="0" w:color="auto"/>
        <w:bottom w:val="none" w:sz="0" w:space="0" w:color="auto"/>
        <w:right w:val="none" w:sz="0" w:space="0" w:color="auto"/>
      </w:divBdr>
    </w:div>
    <w:div w:id="243758645">
      <w:bodyDiv w:val="1"/>
      <w:marLeft w:val="0"/>
      <w:marRight w:val="0"/>
      <w:marTop w:val="0"/>
      <w:marBottom w:val="0"/>
      <w:divBdr>
        <w:top w:val="none" w:sz="0" w:space="0" w:color="auto"/>
        <w:left w:val="none" w:sz="0" w:space="0" w:color="auto"/>
        <w:bottom w:val="none" w:sz="0" w:space="0" w:color="auto"/>
        <w:right w:val="none" w:sz="0" w:space="0" w:color="auto"/>
      </w:divBdr>
    </w:div>
    <w:div w:id="252907754">
      <w:bodyDiv w:val="1"/>
      <w:marLeft w:val="0"/>
      <w:marRight w:val="0"/>
      <w:marTop w:val="0"/>
      <w:marBottom w:val="0"/>
      <w:divBdr>
        <w:top w:val="none" w:sz="0" w:space="0" w:color="auto"/>
        <w:left w:val="none" w:sz="0" w:space="0" w:color="auto"/>
        <w:bottom w:val="none" w:sz="0" w:space="0" w:color="auto"/>
        <w:right w:val="none" w:sz="0" w:space="0" w:color="auto"/>
      </w:divBdr>
    </w:div>
    <w:div w:id="311713489">
      <w:bodyDiv w:val="1"/>
      <w:marLeft w:val="0"/>
      <w:marRight w:val="0"/>
      <w:marTop w:val="0"/>
      <w:marBottom w:val="0"/>
      <w:divBdr>
        <w:top w:val="none" w:sz="0" w:space="0" w:color="auto"/>
        <w:left w:val="none" w:sz="0" w:space="0" w:color="auto"/>
        <w:bottom w:val="none" w:sz="0" w:space="0" w:color="auto"/>
        <w:right w:val="none" w:sz="0" w:space="0" w:color="auto"/>
      </w:divBdr>
    </w:div>
    <w:div w:id="388071355">
      <w:bodyDiv w:val="1"/>
      <w:marLeft w:val="0"/>
      <w:marRight w:val="0"/>
      <w:marTop w:val="0"/>
      <w:marBottom w:val="0"/>
      <w:divBdr>
        <w:top w:val="none" w:sz="0" w:space="0" w:color="auto"/>
        <w:left w:val="none" w:sz="0" w:space="0" w:color="auto"/>
        <w:bottom w:val="none" w:sz="0" w:space="0" w:color="auto"/>
        <w:right w:val="none" w:sz="0" w:space="0" w:color="auto"/>
      </w:divBdr>
    </w:div>
    <w:div w:id="393434775">
      <w:bodyDiv w:val="1"/>
      <w:marLeft w:val="0"/>
      <w:marRight w:val="0"/>
      <w:marTop w:val="0"/>
      <w:marBottom w:val="0"/>
      <w:divBdr>
        <w:top w:val="none" w:sz="0" w:space="0" w:color="auto"/>
        <w:left w:val="none" w:sz="0" w:space="0" w:color="auto"/>
        <w:bottom w:val="none" w:sz="0" w:space="0" w:color="auto"/>
        <w:right w:val="none" w:sz="0" w:space="0" w:color="auto"/>
      </w:divBdr>
    </w:div>
    <w:div w:id="419985086">
      <w:bodyDiv w:val="1"/>
      <w:marLeft w:val="0"/>
      <w:marRight w:val="0"/>
      <w:marTop w:val="0"/>
      <w:marBottom w:val="0"/>
      <w:divBdr>
        <w:top w:val="none" w:sz="0" w:space="0" w:color="auto"/>
        <w:left w:val="none" w:sz="0" w:space="0" w:color="auto"/>
        <w:bottom w:val="none" w:sz="0" w:space="0" w:color="auto"/>
        <w:right w:val="none" w:sz="0" w:space="0" w:color="auto"/>
      </w:divBdr>
    </w:div>
    <w:div w:id="454058851">
      <w:bodyDiv w:val="1"/>
      <w:marLeft w:val="0"/>
      <w:marRight w:val="0"/>
      <w:marTop w:val="0"/>
      <w:marBottom w:val="0"/>
      <w:divBdr>
        <w:top w:val="none" w:sz="0" w:space="0" w:color="auto"/>
        <w:left w:val="none" w:sz="0" w:space="0" w:color="auto"/>
        <w:bottom w:val="none" w:sz="0" w:space="0" w:color="auto"/>
        <w:right w:val="none" w:sz="0" w:space="0" w:color="auto"/>
      </w:divBdr>
    </w:div>
    <w:div w:id="471479545">
      <w:bodyDiv w:val="1"/>
      <w:marLeft w:val="0"/>
      <w:marRight w:val="0"/>
      <w:marTop w:val="0"/>
      <w:marBottom w:val="0"/>
      <w:divBdr>
        <w:top w:val="none" w:sz="0" w:space="0" w:color="auto"/>
        <w:left w:val="none" w:sz="0" w:space="0" w:color="auto"/>
        <w:bottom w:val="none" w:sz="0" w:space="0" w:color="auto"/>
        <w:right w:val="none" w:sz="0" w:space="0" w:color="auto"/>
      </w:divBdr>
    </w:div>
    <w:div w:id="481625797">
      <w:bodyDiv w:val="1"/>
      <w:marLeft w:val="0"/>
      <w:marRight w:val="0"/>
      <w:marTop w:val="0"/>
      <w:marBottom w:val="0"/>
      <w:divBdr>
        <w:top w:val="none" w:sz="0" w:space="0" w:color="auto"/>
        <w:left w:val="none" w:sz="0" w:space="0" w:color="auto"/>
        <w:bottom w:val="none" w:sz="0" w:space="0" w:color="auto"/>
        <w:right w:val="none" w:sz="0" w:space="0" w:color="auto"/>
      </w:divBdr>
    </w:div>
    <w:div w:id="513810470">
      <w:bodyDiv w:val="1"/>
      <w:marLeft w:val="0"/>
      <w:marRight w:val="0"/>
      <w:marTop w:val="0"/>
      <w:marBottom w:val="0"/>
      <w:divBdr>
        <w:top w:val="none" w:sz="0" w:space="0" w:color="auto"/>
        <w:left w:val="none" w:sz="0" w:space="0" w:color="auto"/>
        <w:bottom w:val="none" w:sz="0" w:space="0" w:color="auto"/>
        <w:right w:val="none" w:sz="0" w:space="0" w:color="auto"/>
      </w:divBdr>
    </w:div>
    <w:div w:id="517544786">
      <w:bodyDiv w:val="1"/>
      <w:marLeft w:val="0"/>
      <w:marRight w:val="0"/>
      <w:marTop w:val="0"/>
      <w:marBottom w:val="0"/>
      <w:divBdr>
        <w:top w:val="none" w:sz="0" w:space="0" w:color="auto"/>
        <w:left w:val="none" w:sz="0" w:space="0" w:color="auto"/>
        <w:bottom w:val="none" w:sz="0" w:space="0" w:color="auto"/>
        <w:right w:val="none" w:sz="0" w:space="0" w:color="auto"/>
      </w:divBdr>
    </w:div>
    <w:div w:id="546382364">
      <w:bodyDiv w:val="1"/>
      <w:marLeft w:val="0"/>
      <w:marRight w:val="0"/>
      <w:marTop w:val="0"/>
      <w:marBottom w:val="0"/>
      <w:divBdr>
        <w:top w:val="none" w:sz="0" w:space="0" w:color="auto"/>
        <w:left w:val="none" w:sz="0" w:space="0" w:color="auto"/>
        <w:bottom w:val="none" w:sz="0" w:space="0" w:color="auto"/>
        <w:right w:val="none" w:sz="0" w:space="0" w:color="auto"/>
      </w:divBdr>
    </w:div>
    <w:div w:id="573004100">
      <w:bodyDiv w:val="1"/>
      <w:marLeft w:val="0"/>
      <w:marRight w:val="0"/>
      <w:marTop w:val="0"/>
      <w:marBottom w:val="0"/>
      <w:divBdr>
        <w:top w:val="none" w:sz="0" w:space="0" w:color="auto"/>
        <w:left w:val="none" w:sz="0" w:space="0" w:color="auto"/>
        <w:bottom w:val="none" w:sz="0" w:space="0" w:color="auto"/>
        <w:right w:val="none" w:sz="0" w:space="0" w:color="auto"/>
      </w:divBdr>
    </w:div>
    <w:div w:id="602423984">
      <w:bodyDiv w:val="1"/>
      <w:marLeft w:val="0"/>
      <w:marRight w:val="0"/>
      <w:marTop w:val="0"/>
      <w:marBottom w:val="0"/>
      <w:divBdr>
        <w:top w:val="none" w:sz="0" w:space="0" w:color="auto"/>
        <w:left w:val="none" w:sz="0" w:space="0" w:color="auto"/>
        <w:bottom w:val="none" w:sz="0" w:space="0" w:color="auto"/>
        <w:right w:val="none" w:sz="0" w:space="0" w:color="auto"/>
      </w:divBdr>
    </w:div>
    <w:div w:id="612519915">
      <w:bodyDiv w:val="1"/>
      <w:marLeft w:val="0"/>
      <w:marRight w:val="0"/>
      <w:marTop w:val="0"/>
      <w:marBottom w:val="0"/>
      <w:divBdr>
        <w:top w:val="none" w:sz="0" w:space="0" w:color="auto"/>
        <w:left w:val="none" w:sz="0" w:space="0" w:color="auto"/>
        <w:bottom w:val="none" w:sz="0" w:space="0" w:color="auto"/>
        <w:right w:val="none" w:sz="0" w:space="0" w:color="auto"/>
      </w:divBdr>
    </w:div>
    <w:div w:id="631397957">
      <w:bodyDiv w:val="1"/>
      <w:marLeft w:val="0"/>
      <w:marRight w:val="0"/>
      <w:marTop w:val="0"/>
      <w:marBottom w:val="0"/>
      <w:divBdr>
        <w:top w:val="none" w:sz="0" w:space="0" w:color="auto"/>
        <w:left w:val="none" w:sz="0" w:space="0" w:color="auto"/>
        <w:bottom w:val="none" w:sz="0" w:space="0" w:color="auto"/>
        <w:right w:val="none" w:sz="0" w:space="0" w:color="auto"/>
      </w:divBdr>
    </w:div>
    <w:div w:id="675959524">
      <w:bodyDiv w:val="1"/>
      <w:marLeft w:val="0"/>
      <w:marRight w:val="0"/>
      <w:marTop w:val="0"/>
      <w:marBottom w:val="0"/>
      <w:divBdr>
        <w:top w:val="none" w:sz="0" w:space="0" w:color="auto"/>
        <w:left w:val="none" w:sz="0" w:space="0" w:color="auto"/>
        <w:bottom w:val="none" w:sz="0" w:space="0" w:color="auto"/>
        <w:right w:val="none" w:sz="0" w:space="0" w:color="auto"/>
      </w:divBdr>
    </w:div>
    <w:div w:id="685055815">
      <w:bodyDiv w:val="1"/>
      <w:marLeft w:val="0"/>
      <w:marRight w:val="0"/>
      <w:marTop w:val="0"/>
      <w:marBottom w:val="0"/>
      <w:divBdr>
        <w:top w:val="none" w:sz="0" w:space="0" w:color="auto"/>
        <w:left w:val="none" w:sz="0" w:space="0" w:color="auto"/>
        <w:bottom w:val="none" w:sz="0" w:space="0" w:color="auto"/>
        <w:right w:val="none" w:sz="0" w:space="0" w:color="auto"/>
      </w:divBdr>
    </w:div>
    <w:div w:id="711804763">
      <w:bodyDiv w:val="1"/>
      <w:marLeft w:val="0"/>
      <w:marRight w:val="0"/>
      <w:marTop w:val="0"/>
      <w:marBottom w:val="0"/>
      <w:divBdr>
        <w:top w:val="none" w:sz="0" w:space="0" w:color="auto"/>
        <w:left w:val="none" w:sz="0" w:space="0" w:color="auto"/>
        <w:bottom w:val="none" w:sz="0" w:space="0" w:color="auto"/>
        <w:right w:val="none" w:sz="0" w:space="0" w:color="auto"/>
      </w:divBdr>
    </w:div>
    <w:div w:id="744107024">
      <w:bodyDiv w:val="1"/>
      <w:marLeft w:val="0"/>
      <w:marRight w:val="0"/>
      <w:marTop w:val="0"/>
      <w:marBottom w:val="0"/>
      <w:divBdr>
        <w:top w:val="none" w:sz="0" w:space="0" w:color="auto"/>
        <w:left w:val="none" w:sz="0" w:space="0" w:color="auto"/>
        <w:bottom w:val="none" w:sz="0" w:space="0" w:color="auto"/>
        <w:right w:val="none" w:sz="0" w:space="0" w:color="auto"/>
      </w:divBdr>
    </w:div>
    <w:div w:id="757479636">
      <w:bodyDiv w:val="1"/>
      <w:marLeft w:val="0"/>
      <w:marRight w:val="0"/>
      <w:marTop w:val="0"/>
      <w:marBottom w:val="0"/>
      <w:divBdr>
        <w:top w:val="none" w:sz="0" w:space="0" w:color="auto"/>
        <w:left w:val="none" w:sz="0" w:space="0" w:color="auto"/>
        <w:bottom w:val="none" w:sz="0" w:space="0" w:color="auto"/>
        <w:right w:val="none" w:sz="0" w:space="0" w:color="auto"/>
      </w:divBdr>
    </w:div>
    <w:div w:id="806047860">
      <w:bodyDiv w:val="1"/>
      <w:marLeft w:val="0"/>
      <w:marRight w:val="0"/>
      <w:marTop w:val="0"/>
      <w:marBottom w:val="0"/>
      <w:divBdr>
        <w:top w:val="none" w:sz="0" w:space="0" w:color="auto"/>
        <w:left w:val="none" w:sz="0" w:space="0" w:color="auto"/>
        <w:bottom w:val="none" w:sz="0" w:space="0" w:color="auto"/>
        <w:right w:val="none" w:sz="0" w:space="0" w:color="auto"/>
      </w:divBdr>
    </w:div>
    <w:div w:id="818612624">
      <w:bodyDiv w:val="1"/>
      <w:marLeft w:val="0"/>
      <w:marRight w:val="0"/>
      <w:marTop w:val="0"/>
      <w:marBottom w:val="0"/>
      <w:divBdr>
        <w:top w:val="none" w:sz="0" w:space="0" w:color="auto"/>
        <w:left w:val="none" w:sz="0" w:space="0" w:color="auto"/>
        <w:bottom w:val="none" w:sz="0" w:space="0" w:color="auto"/>
        <w:right w:val="none" w:sz="0" w:space="0" w:color="auto"/>
      </w:divBdr>
    </w:div>
    <w:div w:id="831217994">
      <w:bodyDiv w:val="1"/>
      <w:marLeft w:val="0"/>
      <w:marRight w:val="0"/>
      <w:marTop w:val="0"/>
      <w:marBottom w:val="0"/>
      <w:divBdr>
        <w:top w:val="none" w:sz="0" w:space="0" w:color="auto"/>
        <w:left w:val="none" w:sz="0" w:space="0" w:color="auto"/>
        <w:bottom w:val="none" w:sz="0" w:space="0" w:color="auto"/>
        <w:right w:val="none" w:sz="0" w:space="0" w:color="auto"/>
      </w:divBdr>
    </w:div>
    <w:div w:id="845554441">
      <w:bodyDiv w:val="1"/>
      <w:marLeft w:val="0"/>
      <w:marRight w:val="0"/>
      <w:marTop w:val="0"/>
      <w:marBottom w:val="0"/>
      <w:divBdr>
        <w:top w:val="none" w:sz="0" w:space="0" w:color="auto"/>
        <w:left w:val="none" w:sz="0" w:space="0" w:color="auto"/>
        <w:bottom w:val="none" w:sz="0" w:space="0" w:color="auto"/>
        <w:right w:val="none" w:sz="0" w:space="0" w:color="auto"/>
      </w:divBdr>
    </w:div>
    <w:div w:id="849298547">
      <w:bodyDiv w:val="1"/>
      <w:marLeft w:val="0"/>
      <w:marRight w:val="0"/>
      <w:marTop w:val="0"/>
      <w:marBottom w:val="0"/>
      <w:divBdr>
        <w:top w:val="none" w:sz="0" w:space="0" w:color="auto"/>
        <w:left w:val="none" w:sz="0" w:space="0" w:color="auto"/>
        <w:bottom w:val="none" w:sz="0" w:space="0" w:color="auto"/>
        <w:right w:val="none" w:sz="0" w:space="0" w:color="auto"/>
      </w:divBdr>
    </w:div>
    <w:div w:id="852454012">
      <w:bodyDiv w:val="1"/>
      <w:marLeft w:val="0"/>
      <w:marRight w:val="0"/>
      <w:marTop w:val="0"/>
      <w:marBottom w:val="0"/>
      <w:divBdr>
        <w:top w:val="none" w:sz="0" w:space="0" w:color="auto"/>
        <w:left w:val="none" w:sz="0" w:space="0" w:color="auto"/>
        <w:bottom w:val="none" w:sz="0" w:space="0" w:color="auto"/>
        <w:right w:val="none" w:sz="0" w:space="0" w:color="auto"/>
      </w:divBdr>
    </w:div>
    <w:div w:id="859665195">
      <w:bodyDiv w:val="1"/>
      <w:marLeft w:val="0"/>
      <w:marRight w:val="0"/>
      <w:marTop w:val="0"/>
      <w:marBottom w:val="0"/>
      <w:divBdr>
        <w:top w:val="none" w:sz="0" w:space="0" w:color="auto"/>
        <w:left w:val="none" w:sz="0" w:space="0" w:color="auto"/>
        <w:bottom w:val="none" w:sz="0" w:space="0" w:color="auto"/>
        <w:right w:val="none" w:sz="0" w:space="0" w:color="auto"/>
      </w:divBdr>
    </w:div>
    <w:div w:id="862868061">
      <w:bodyDiv w:val="1"/>
      <w:marLeft w:val="0"/>
      <w:marRight w:val="0"/>
      <w:marTop w:val="0"/>
      <w:marBottom w:val="0"/>
      <w:divBdr>
        <w:top w:val="none" w:sz="0" w:space="0" w:color="auto"/>
        <w:left w:val="none" w:sz="0" w:space="0" w:color="auto"/>
        <w:bottom w:val="none" w:sz="0" w:space="0" w:color="auto"/>
        <w:right w:val="none" w:sz="0" w:space="0" w:color="auto"/>
      </w:divBdr>
    </w:div>
    <w:div w:id="874780458">
      <w:bodyDiv w:val="1"/>
      <w:marLeft w:val="0"/>
      <w:marRight w:val="0"/>
      <w:marTop w:val="0"/>
      <w:marBottom w:val="0"/>
      <w:divBdr>
        <w:top w:val="none" w:sz="0" w:space="0" w:color="auto"/>
        <w:left w:val="none" w:sz="0" w:space="0" w:color="auto"/>
        <w:bottom w:val="none" w:sz="0" w:space="0" w:color="auto"/>
        <w:right w:val="none" w:sz="0" w:space="0" w:color="auto"/>
      </w:divBdr>
    </w:div>
    <w:div w:id="875048233">
      <w:bodyDiv w:val="1"/>
      <w:marLeft w:val="0"/>
      <w:marRight w:val="0"/>
      <w:marTop w:val="0"/>
      <w:marBottom w:val="0"/>
      <w:divBdr>
        <w:top w:val="none" w:sz="0" w:space="0" w:color="auto"/>
        <w:left w:val="none" w:sz="0" w:space="0" w:color="auto"/>
        <w:bottom w:val="none" w:sz="0" w:space="0" w:color="auto"/>
        <w:right w:val="none" w:sz="0" w:space="0" w:color="auto"/>
      </w:divBdr>
    </w:div>
    <w:div w:id="920137720">
      <w:bodyDiv w:val="1"/>
      <w:marLeft w:val="0"/>
      <w:marRight w:val="0"/>
      <w:marTop w:val="0"/>
      <w:marBottom w:val="0"/>
      <w:divBdr>
        <w:top w:val="none" w:sz="0" w:space="0" w:color="auto"/>
        <w:left w:val="none" w:sz="0" w:space="0" w:color="auto"/>
        <w:bottom w:val="none" w:sz="0" w:space="0" w:color="auto"/>
        <w:right w:val="none" w:sz="0" w:space="0" w:color="auto"/>
      </w:divBdr>
    </w:div>
    <w:div w:id="938295932">
      <w:bodyDiv w:val="1"/>
      <w:marLeft w:val="0"/>
      <w:marRight w:val="0"/>
      <w:marTop w:val="0"/>
      <w:marBottom w:val="0"/>
      <w:divBdr>
        <w:top w:val="none" w:sz="0" w:space="0" w:color="auto"/>
        <w:left w:val="none" w:sz="0" w:space="0" w:color="auto"/>
        <w:bottom w:val="none" w:sz="0" w:space="0" w:color="auto"/>
        <w:right w:val="none" w:sz="0" w:space="0" w:color="auto"/>
      </w:divBdr>
    </w:div>
    <w:div w:id="953175643">
      <w:bodyDiv w:val="1"/>
      <w:marLeft w:val="0"/>
      <w:marRight w:val="0"/>
      <w:marTop w:val="0"/>
      <w:marBottom w:val="0"/>
      <w:divBdr>
        <w:top w:val="none" w:sz="0" w:space="0" w:color="auto"/>
        <w:left w:val="none" w:sz="0" w:space="0" w:color="auto"/>
        <w:bottom w:val="none" w:sz="0" w:space="0" w:color="auto"/>
        <w:right w:val="none" w:sz="0" w:space="0" w:color="auto"/>
      </w:divBdr>
    </w:div>
    <w:div w:id="956180572">
      <w:bodyDiv w:val="1"/>
      <w:marLeft w:val="0"/>
      <w:marRight w:val="0"/>
      <w:marTop w:val="0"/>
      <w:marBottom w:val="0"/>
      <w:divBdr>
        <w:top w:val="none" w:sz="0" w:space="0" w:color="auto"/>
        <w:left w:val="none" w:sz="0" w:space="0" w:color="auto"/>
        <w:bottom w:val="none" w:sz="0" w:space="0" w:color="auto"/>
        <w:right w:val="none" w:sz="0" w:space="0" w:color="auto"/>
      </w:divBdr>
    </w:div>
    <w:div w:id="999965698">
      <w:bodyDiv w:val="1"/>
      <w:marLeft w:val="0"/>
      <w:marRight w:val="0"/>
      <w:marTop w:val="0"/>
      <w:marBottom w:val="0"/>
      <w:divBdr>
        <w:top w:val="none" w:sz="0" w:space="0" w:color="auto"/>
        <w:left w:val="none" w:sz="0" w:space="0" w:color="auto"/>
        <w:bottom w:val="none" w:sz="0" w:space="0" w:color="auto"/>
        <w:right w:val="none" w:sz="0" w:space="0" w:color="auto"/>
      </w:divBdr>
    </w:div>
    <w:div w:id="1020400435">
      <w:bodyDiv w:val="1"/>
      <w:marLeft w:val="0"/>
      <w:marRight w:val="0"/>
      <w:marTop w:val="0"/>
      <w:marBottom w:val="0"/>
      <w:divBdr>
        <w:top w:val="none" w:sz="0" w:space="0" w:color="auto"/>
        <w:left w:val="none" w:sz="0" w:space="0" w:color="auto"/>
        <w:bottom w:val="none" w:sz="0" w:space="0" w:color="auto"/>
        <w:right w:val="none" w:sz="0" w:space="0" w:color="auto"/>
      </w:divBdr>
    </w:div>
    <w:div w:id="1030376695">
      <w:bodyDiv w:val="1"/>
      <w:marLeft w:val="0"/>
      <w:marRight w:val="0"/>
      <w:marTop w:val="0"/>
      <w:marBottom w:val="0"/>
      <w:divBdr>
        <w:top w:val="none" w:sz="0" w:space="0" w:color="auto"/>
        <w:left w:val="none" w:sz="0" w:space="0" w:color="auto"/>
        <w:bottom w:val="none" w:sz="0" w:space="0" w:color="auto"/>
        <w:right w:val="none" w:sz="0" w:space="0" w:color="auto"/>
      </w:divBdr>
    </w:div>
    <w:div w:id="1035696603">
      <w:bodyDiv w:val="1"/>
      <w:marLeft w:val="0"/>
      <w:marRight w:val="0"/>
      <w:marTop w:val="0"/>
      <w:marBottom w:val="0"/>
      <w:divBdr>
        <w:top w:val="none" w:sz="0" w:space="0" w:color="auto"/>
        <w:left w:val="none" w:sz="0" w:space="0" w:color="auto"/>
        <w:bottom w:val="none" w:sz="0" w:space="0" w:color="auto"/>
        <w:right w:val="none" w:sz="0" w:space="0" w:color="auto"/>
      </w:divBdr>
    </w:div>
    <w:div w:id="1083914895">
      <w:bodyDiv w:val="1"/>
      <w:marLeft w:val="0"/>
      <w:marRight w:val="0"/>
      <w:marTop w:val="0"/>
      <w:marBottom w:val="0"/>
      <w:divBdr>
        <w:top w:val="none" w:sz="0" w:space="0" w:color="auto"/>
        <w:left w:val="none" w:sz="0" w:space="0" w:color="auto"/>
        <w:bottom w:val="none" w:sz="0" w:space="0" w:color="auto"/>
        <w:right w:val="none" w:sz="0" w:space="0" w:color="auto"/>
      </w:divBdr>
    </w:div>
    <w:div w:id="1098331783">
      <w:bodyDiv w:val="1"/>
      <w:marLeft w:val="0"/>
      <w:marRight w:val="0"/>
      <w:marTop w:val="0"/>
      <w:marBottom w:val="0"/>
      <w:divBdr>
        <w:top w:val="none" w:sz="0" w:space="0" w:color="auto"/>
        <w:left w:val="none" w:sz="0" w:space="0" w:color="auto"/>
        <w:bottom w:val="none" w:sz="0" w:space="0" w:color="auto"/>
        <w:right w:val="none" w:sz="0" w:space="0" w:color="auto"/>
      </w:divBdr>
    </w:div>
    <w:div w:id="1118909998">
      <w:bodyDiv w:val="1"/>
      <w:marLeft w:val="0"/>
      <w:marRight w:val="0"/>
      <w:marTop w:val="0"/>
      <w:marBottom w:val="0"/>
      <w:divBdr>
        <w:top w:val="none" w:sz="0" w:space="0" w:color="auto"/>
        <w:left w:val="none" w:sz="0" w:space="0" w:color="auto"/>
        <w:bottom w:val="none" w:sz="0" w:space="0" w:color="auto"/>
        <w:right w:val="none" w:sz="0" w:space="0" w:color="auto"/>
      </w:divBdr>
    </w:div>
    <w:div w:id="1120220623">
      <w:bodyDiv w:val="1"/>
      <w:marLeft w:val="0"/>
      <w:marRight w:val="0"/>
      <w:marTop w:val="0"/>
      <w:marBottom w:val="0"/>
      <w:divBdr>
        <w:top w:val="none" w:sz="0" w:space="0" w:color="auto"/>
        <w:left w:val="none" w:sz="0" w:space="0" w:color="auto"/>
        <w:bottom w:val="none" w:sz="0" w:space="0" w:color="auto"/>
        <w:right w:val="none" w:sz="0" w:space="0" w:color="auto"/>
      </w:divBdr>
    </w:div>
    <w:div w:id="1161040678">
      <w:bodyDiv w:val="1"/>
      <w:marLeft w:val="0"/>
      <w:marRight w:val="0"/>
      <w:marTop w:val="0"/>
      <w:marBottom w:val="0"/>
      <w:divBdr>
        <w:top w:val="none" w:sz="0" w:space="0" w:color="auto"/>
        <w:left w:val="none" w:sz="0" w:space="0" w:color="auto"/>
        <w:bottom w:val="none" w:sz="0" w:space="0" w:color="auto"/>
        <w:right w:val="none" w:sz="0" w:space="0" w:color="auto"/>
      </w:divBdr>
    </w:div>
    <w:div w:id="1162698209">
      <w:bodyDiv w:val="1"/>
      <w:marLeft w:val="0"/>
      <w:marRight w:val="0"/>
      <w:marTop w:val="0"/>
      <w:marBottom w:val="0"/>
      <w:divBdr>
        <w:top w:val="none" w:sz="0" w:space="0" w:color="auto"/>
        <w:left w:val="none" w:sz="0" w:space="0" w:color="auto"/>
        <w:bottom w:val="none" w:sz="0" w:space="0" w:color="auto"/>
        <w:right w:val="none" w:sz="0" w:space="0" w:color="auto"/>
      </w:divBdr>
    </w:div>
    <w:div w:id="1162820111">
      <w:bodyDiv w:val="1"/>
      <w:marLeft w:val="0"/>
      <w:marRight w:val="0"/>
      <w:marTop w:val="0"/>
      <w:marBottom w:val="0"/>
      <w:divBdr>
        <w:top w:val="none" w:sz="0" w:space="0" w:color="auto"/>
        <w:left w:val="none" w:sz="0" w:space="0" w:color="auto"/>
        <w:bottom w:val="none" w:sz="0" w:space="0" w:color="auto"/>
        <w:right w:val="none" w:sz="0" w:space="0" w:color="auto"/>
      </w:divBdr>
    </w:div>
    <w:div w:id="1163080296">
      <w:bodyDiv w:val="1"/>
      <w:marLeft w:val="0"/>
      <w:marRight w:val="0"/>
      <w:marTop w:val="0"/>
      <w:marBottom w:val="0"/>
      <w:divBdr>
        <w:top w:val="none" w:sz="0" w:space="0" w:color="auto"/>
        <w:left w:val="none" w:sz="0" w:space="0" w:color="auto"/>
        <w:bottom w:val="none" w:sz="0" w:space="0" w:color="auto"/>
        <w:right w:val="none" w:sz="0" w:space="0" w:color="auto"/>
      </w:divBdr>
    </w:div>
    <w:div w:id="1177962233">
      <w:bodyDiv w:val="1"/>
      <w:marLeft w:val="0"/>
      <w:marRight w:val="0"/>
      <w:marTop w:val="0"/>
      <w:marBottom w:val="0"/>
      <w:divBdr>
        <w:top w:val="none" w:sz="0" w:space="0" w:color="auto"/>
        <w:left w:val="none" w:sz="0" w:space="0" w:color="auto"/>
        <w:bottom w:val="none" w:sz="0" w:space="0" w:color="auto"/>
        <w:right w:val="none" w:sz="0" w:space="0" w:color="auto"/>
      </w:divBdr>
    </w:div>
    <w:div w:id="1209411446">
      <w:bodyDiv w:val="1"/>
      <w:marLeft w:val="0"/>
      <w:marRight w:val="0"/>
      <w:marTop w:val="0"/>
      <w:marBottom w:val="0"/>
      <w:divBdr>
        <w:top w:val="none" w:sz="0" w:space="0" w:color="auto"/>
        <w:left w:val="none" w:sz="0" w:space="0" w:color="auto"/>
        <w:bottom w:val="none" w:sz="0" w:space="0" w:color="auto"/>
        <w:right w:val="none" w:sz="0" w:space="0" w:color="auto"/>
      </w:divBdr>
    </w:div>
    <w:div w:id="1223827265">
      <w:bodyDiv w:val="1"/>
      <w:marLeft w:val="0"/>
      <w:marRight w:val="0"/>
      <w:marTop w:val="0"/>
      <w:marBottom w:val="0"/>
      <w:divBdr>
        <w:top w:val="none" w:sz="0" w:space="0" w:color="auto"/>
        <w:left w:val="none" w:sz="0" w:space="0" w:color="auto"/>
        <w:bottom w:val="none" w:sz="0" w:space="0" w:color="auto"/>
        <w:right w:val="none" w:sz="0" w:space="0" w:color="auto"/>
      </w:divBdr>
    </w:div>
    <w:div w:id="1229000069">
      <w:bodyDiv w:val="1"/>
      <w:marLeft w:val="0"/>
      <w:marRight w:val="0"/>
      <w:marTop w:val="0"/>
      <w:marBottom w:val="0"/>
      <w:divBdr>
        <w:top w:val="none" w:sz="0" w:space="0" w:color="auto"/>
        <w:left w:val="none" w:sz="0" w:space="0" w:color="auto"/>
        <w:bottom w:val="none" w:sz="0" w:space="0" w:color="auto"/>
        <w:right w:val="none" w:sz="0" w:space="0" w:color="auto"/>
      </w:divBdr>
    </w:div>
    <w:div w:id="1258558599">
      <w:bodyDiv w:val="1"/>
      <w:marLeft w:val="0"/>
      <w:marRight w:val="0"/>
      <w:marTop w:val="0"/>
      <w:marBottom w:val="0"/>
      <w:divBdr>
        <w:top w:val="none" w:sz="0" w:space="0" w:color="auto"/>
        <w:left w:val="none" w:sz="0" w:space="0" w:color="auto"/>
        <w:bottom w:val="none" w:sz="0" w:space="0" w:color="auto"/>
        <w:right w:val="none" w:sz="0" w:space="0" w:color="auto"/>
      </w:divBdr>
    </w:div>
    <w:div w:id="1296452491">
      <w:bodyDiv w:val="1"/>
      <w:marLeft w:val="0"/>
      <w:marRight w:val="0"/>
      <w:marTop w:val="0"/>
      <w:marBottom w:val="0"/>
      <w:divBdr>
        <w:top w:val="none" w:sz="0" w:space="0" w:color="auto"/>
        <w:left w:val="none" w:sz="0" w:space="0" w:color="auto"/>
        <w:bottom w:val="none" w:sz="0" w:space="0" w:color="auto"/>
        <w:right w:val="none" w:sz="0" w:space="0" w:color="auto"/>
      </w:divBdr>
    </w:div>
    <w:div w:id="1314259768">
      <w:bodyDiv w:val="1"/>
      <w:marLeft w:val="0"/>
      <w:marRight w:val="0"/>
      <w:marTop w:val="0"/>
      <w:marBottom w:val="0"/>
      <w:divBdr>
        <w:top w:val="none" w:sz="0" w:space="0" w:color="auto"/>
        <w:left w:val="none" w:sz="0" w:space="0" w:color="auto"/>
        <w:bottom w:val="none" w:sz="0" w:space="0" w:color="auto"/>
        <w:right w:val="none" w:sz="0" w:space="0" w:color="auto"/>
      </w:divBdr>
    </w:div>
    <w:div w:id="1420365196">
      <w:bodyDiv w:val="1"/>
      <w:marLeft w:val="0"/>
      <w:marRight w:val="0"/>
      <w:marTop w:val="0"/>
      <w:marBottom w:val="0"/>
      <w:divBdr>
        <w:top w:val="none" w:sz="0" w:space="0" w:color="auto"/>
        <w:left w:val="none" w:sz="0" w:space="0" w:color="auto"/>
        <w:bottom w:val="none" w:sz="0" w:space="0" w:color="auto"/>
        <w:right w:val="none" w:sz="0" w:space="0" w:color="auto"/>
      </w:divBdr>
    </w:div>
    <w:div w:id="1442064883">
      <w:bodyDiv w:val="1"/>
      <w:marLeft w:val="0"/>
      <w:marRight w:val="0"/>
      <w:marTop w:val="0"/>
      <w:marBottom w:val="0"/>
      <w:divBdr>
        <w:top w:val="none" w:sz="0" w:space="0" w:color="auto"/>
        <w:left w:val="none" w:sz="0" w:space="0" w:color="auto"/>
        <w:bottom w:val="none" w:sz="0" w:space="0" w:color="auto"/>
        <w:right w:val="none" w:sz="0" w:space="0" w:color="auto"/>
      </w:divBdr>
    </w:div>
    <w:div w:id="1470053479">
      <w:bodyDiv w:val="1"/>
      <w:marLeft w:val="0"/>
      <w:marRight w:val="0"/>
      <w:marTop w:val="0"/>
      <w:marBottom w:val="0"/>
      <w:divBdr>
        <w:top w:val="none" w:sz="0" w:space="0" w:color="auto"/>
        <w:left w:val="none" w:sz="0" w:space="0" w:color="auto"/>
        <w:bottom w:val="none" w:sz="0" w:space="0" w:color="auto"/>
        <w:right w:val="none" w:sz="0" w:space="0" w:color="auto"/>
      </w:divBdr>
    </w:div>
    <w:div w:id="1480533800">
      <w:bodyDiv w:val="1"/>
      <w:marLeft w:val="0"/>
      <w:marRight w:val="0"/>
      <w:marTop w:val="0"/>
      <w:marBottom w:val="0"/>
      <w:divBdr>
        <w:top w:val="none" w:sz="0" w:space="0" w:color="auto"/>
        <w:left w:val="none" w:sz="0" w:space="0" w:color="auto"/>
        <w:bottom w:val="none" w:sz="0" w:space="0" w:color="auto"/>
        <w:right w:val="none" w:sz="0" w:space="0" w:color="auto"/>
      </w:divBdr>
    </w:div>
    <w:div w:id="1487745413">
      <w:bodyDiv w:val="1"/>
      <w:marLeft w:val="0"/>
      <w:marRight w:val="0"/>
      <w:marTop w:val="0"/>
      <w:marBottom w:val="0"/>
      <w:divBdr>
        <w:top w:val="none" w:sz="0" w:space="0" w:color="auto"/>
        <w:left w:val="none" w:sz="0" w:space="0" w:color="auto"/>
        <w:bottom w:val="none" w:sz="0" w:space="0" w:color="auto"/>
        <w:right w:val="none" w:sz="0" w:space="0" w:color="auto"/>
      </w:divBdr>
    </w:div>
    <w:div w:id="1490364048">
      <w:bodyDiv w:val="1"/>
      <w:marLeft w:val="0"/>
      <w:marRight w:val="0"/>
      <w:marTop w:val="0"/>
      <w:marBottom w:val="0"/>
      <w:divBdr>
        <w:top w:val="none" w:sz="0" w:space="0" w:color="auto"/>
        <w:left w:val="none" w:sz="0" w:space="0" w:color="auto"/>
        <w:bottom w:val="none" w:sz="0" w:space="0" w:color="auto"/>
        <w:right w:val="none" w:sz="0" w:space="0" w:color="auto"/>
      </w:divBdr>
    </w:div>
    <w:div w:id="1495877413">
      <w:bodyDiv w:val="1"/>
      <w:marLeft w:val="0"/>
      <w:marRight w:val="0"/>
      <w:marTop w:val="0"/>
      <w:marBottom w:val="0"/>
      <w:divBdr>
        <w:top w:val="none" w:sz="0" w:space="0" w:color="auto"/>
        <w:left w:val="none" w:sz="0" w:space="0" w:color="auto"/>
        <w:bottom w:val="none" w:sz="0" w:space="0" w:color="auto"/>
        <w:right w:val="none" w:sz="0" w:space="0" w:color="auto"/>
      </w:divBdr>
    </w:div>
    <w:div w:id="1512570985">
      <w:bodyDiv w:val="1"/>
      <w:marLeft w:val="0"/>
      <w:marRight w:val="0"/>
      <w:marTop w:val="0"/>
      <w:marBottom w:val="0"/>
      <w:divBdr>
        <w:top w:val="none" w:sz="0" w:space="0" w:color="auto"/>
        <w:left w:val="none" w:sz="0" w:space="0" w:color="auto"/>
        <w:bottom w:val="none" w:sz="0" w:space="0" w:color="auto"/>
        <w:right w:val="none" w:sz="0" w:space="0" w:color="auto"/>
      </w:divBdr>
    </w:div>
    <w:div w:id="1572619621">
      <w:bodyDiv w:val="1"/>
      <w:marLeft w:val="0"/>
      <w:marRight w:val="0"/>
      <w:marTop w:val="0"/>
      <w:marBottom w:val="0"/>
      <w:divBdr>
        <w:top w:val="none" w:sz="0" w:space="0" w:color="auto"/>
        <w:left w:val="none" w:sz="0" w:space="0" w:color="auto"/>
        <w:bottom w:val="none" w:sz="0" w:space="0" w:color="auto"/>
        <w:right w:val="none" w:sz="0" w:space="0" w:color="auto"/>
      </w:divBdr>
    </w:div>
    <w:div w:id="1575044253">
      <w:bodyDiv w:val="1"/>
      <w:marLeft w:val="0"/>
      <w:marRight w:val="0"/>
      <w:marTop w:val="0"/>
      <w:marBottom w:val="0"/>
      <w:divBdr>
        <w:top w:val="none" w:sz="0" w:space="0" w:color="auto"/>
        <w:left w:val="none" w:sz="0" w:space="0" w:color="auto"/>
        <w:bottom w:val="none" w:sz="0" w:space="0" w:color="auto"/>
        <w:right w:val="none" w:sz="0" w:space="0" w:color="auto"/>
      </w:divBdr>
    </w:div>
    <w:div w:id="1580747716">
      <w:bodyDiv w:val="1"/>
      <w:marLeft w:val="0"/>
      <w:marRight w:val="0"/>
      <w:marTop w:val="0"/>
      <w:marBottom w:val="0"/>
      <w:divBdr>
        <w:top w:val="none" w:sz="0" w:space="0" w:color="auto"/>
        <w:left w:val="none" w:sz="0" w:space="0" w:color="auto"/>
        <w:bottom w:val="none" w:sz="0" w:space="0" w:color="auto"/>
        <w:right w:val="none" w:sz="0" w:space="0" w:color="auto"/>
      </w:divBdr>
    </w:div>
    <w:div w:id="1632321767">
      <w:bodyDiv w:val="1"/>
      <w:marLeft w:val="0"/>
      <w:marRight w:val="0"/>
      <w:marTop w:val="0"/>
      <w:marBottom w:val="0"/>
      <w:divBdr>
        <w:top w:val="none" w:sz="0" w:space="0" w:color="auto"/>
        <w:left w:val="none" w:sz="0" w:space="0" w:color="auto"/>
        <w:bottom w:val="none" w:sz="0" w:space="0" w:color="auto"/>
        <w:right w:val="none" w:sz="0" w:space="0" w:color="auto"/>
      </w:divBdr>
    </w:div>
    <w:div w:id="1660763739">
      <w:bodyDiv w:val="1"/>
      <w:marLeft w:val="0"/>
      <w:marRight w:val="0"/>
      <w:marTop w:val="0"/>
      <w:marBottom w:val="0"/>
      <w:divBdr>
        <w:top w:val="none" w:sz="0" w:space="0" w:color="auto"/>
        <w:left w:val="none" w:sz="0" w:space="0" w:color="auto"/>
        <w:bottom w:val="none" w:sz="0" w:space="0" w:color="auto"/>
        <w:right w:val="none" w:sz="0" w:space="0" w:color="auto"/>
      </w:divBdr>
    </w:div>
    <w:div w:id="1680162040">
      <w:bodyDiv w:val="1"/>
      <w:marLeft w:val="0"/>
      <w:marRight w:val="0"/>
      <w:marTop w:val="0"/>
      <w:marBottom w:val="0"/>
      <w:divBdr>
        <w:top w:val="none" w:sz="0" w:space="0" w:color="auto"/>
        <w:left w:val="none" w:sz="0" w:space="0" w:color="auto"/>
        <w:bottom w:val="none" w:sz="0" w:space="0" w:color="auto"/>
        <w:right w:val="none" w:sz="0" w:space="0" w:color="auto"/>
      </w:divBdr>
    </w:div>
    <w:div w:id="1757747150">
      <w:bodyDiv w:val="1"/>
      <w:marLeft w:val="0"/>
      <w:marRight w:val="0"/>
      <w:marTop w:val="0"/>
      <w:marBottom w:val="0"/>
      <w:divBdr>
        <w:top w:val="none" w:sz="0" w:space="0" w:color="auto"/>
        <w:left w:val="none" w:sz="0" w:space="0" w:color="auto"/>
        <w:bottom w:val="none" w:sz="0" w:space="0" w:color="auto"/>
        <w:right w:val="none" w:sz="0" w:space="0" w:color="auto"/>
      </w:divBdr>
    </w:div>
    <w:div w:id="1773090526">
      <w:bodyDiv w:val="1"/>
      <w:marLeft w:val="0"/>
      <w:marRight w:val="0"/>
      <w:marTop w:val="0"/>
      <w:marBottom w:val="0"/>
      <w:divBdr>
        <w:top w:val="none" w:sz="0" w:space="0" w:color="auto"/>
        <w:left w:val="none" w:sz="0" w:space="0" w:color="auto"/>
        <w:bottom w:val="none" w:sz="0" w:space="0" w:color="auto"/>
        <w:right w:val="none" w:sz="0" w:space="0" w:color="auto"/>
      </w:divBdr>
    </w:div>
    <w:div w:id="1776173631">
      <w:bodyDiv w:val="1"/>
      <w:marLeft w:val="0"/>
      <w:marRight w:val="0"/>
      <w:marTop w:val="0"/>
      <w:marBottom w:val="0"/>
      <w:divBdr>
        <w:top w:val="none" w:sz="0" w:space="0" w:color="auto"/>
        <w:left w:val="none" w:sz="0" w:space="0" w:color="auto"/>
        <w:bottom w:val="none" w:sz="0" w:space="0" w:color="auto"/>
        <w:right w:val="none" w:sz="0" w:space="0" w:color="auto"/>
      </w:divBdr>
    </w:div>
    <w:div w:id="1789010509">
      <w:bodyDiv w:val="1"/>
      <w:marLeft w:val="0"/>
      <w:marRight w:val="0"/>
      <w:marTop w:val="0"/>
      <w:marBottom w:val="0"/>
      <w:divBdr>
        <w:top w:val="none" w:sz="0" w:space="0" w:color="auto"/>
        <w:left w:val="none" w:sz="0" w:space="0" w:color="auto"/>
        <w:bottom w:val="none" w:sz="0" w:space="0" w:color="auto"/>
        <w:right w:val="none" w:sz="0" w:space="0" w:color="auto"/>
      </w:divBdr>
    </w:div>
    <w:div w:id="1797721558">
      <w:bodyDiv w:val="1"/>
      <w:marLeft w:val="0"/>
      <w:marRight w:val="0"/>
      <w:marTop w:val="0"/>
      <w:marBottom w:val="0"/>
      <w:divBdr>
        <w:top w:val="none" w:sz="0" w:space="0" w:color="auto"/>
        <w:left w:val="none" w:sz="0" w:space="0" w:color="auto"/>
        <w:bottom w:val="none" w:sz="0" w:space="0" w:color="auto"/>
        <w:right w:val="none" w:sz="0" w:space="0" w:color="auto"/>
      </w:divBdr>
    </w:div>
    <w:div w:id="1822229887">
      <w:bodyDiv w:val="1"/>
      <w:marLeft w:val="0"/>
      <w:marRight w:val="0"/>
      <w:marTop w:val="0"/>
      <w:marBottom w:val="0"/>
      <w:divBdr>
        <w:top w:val="none" w:sz="0" w:space="0" w:color="auto"/>
        <w:left w:val="none" w:sz="0" w:space="0" w:color="auto"/>
        <w:bottom w:val="none" w:sz="0" w:space="0" w:color="auto"/>
        <w:right w:val="none" w:sz="0" w:space="0" w:color="auto"/>
      </w:divBdr>
    </w:div>
    <w:div w:id="1886060601">
      <w:bodyDiv w:val="1"/>
      <w:marLeft w:val="0"/>
      <w:marRight w:val="0"/>
      <w:marTop w:val="0"/>
      <w:marBottom w:val="0"/>
      <w:divBdr>
        <w:top w:val="none" w:sz="0" w:space="0" w:color="auto"/>
        <w:left w:val="none" w:sz="0" w:space="0" w:color="auto"/>
        <w:bottom w:val="none" w:sz="0" w:space="0" w:color="auto"/>
        <w:right w:val="none" w:sz="0" w:space="0" w:color="auto"/>
      </w:divBdr>
    </w:div>
    <w:div w:id="1887252687">
      <w:bodyDiv w:val="1"/>
      <w:marLeft w:val="0"/>
      <w:marRight w:val="0"/>
      <w:marTop w:val="0"/>
      <w:marBottom w:val="0"/>
      <w:divBdr>
        <w:top w:val="none" w:sz="0" w:space="0" w:color="auto"/>
        <w:left w:val="none" w:sz="0" w:space="0" w:color="auto"/>
        <w:bottom w:val="none" w:sz="0" w:space="0" w:color="auto"/>
        <w:right w:val="none" w:sz="0" w:space="0" w:color="auto"/>
      </w:divBdr>
    </w:div>
    <w:div w:id="1911306189">
      <w:bodyDiv w:val="1"/>
      <w:marLeft w:val="0"/>
      <w:marRight w:val="0"/>
      <w:marTop w:val="0"/>
      <w:marBottom w:val="0"/>
      <w:divBdr>
        <w:top w:val="none" w:sz="0" w:space="0" w:color="auto"/>
        <w:left w:val="none" w:sz="0" w:space="0" w:color="auto"/>
        <w:bottom w:val="none" w:sz="0" w:space="0" w:color="auto"/>
        <w:right w:val="none" w:sz="0" w:space="0" w:color="auto"/>
      </w:divBdr>
    </w:div>
    <w:div w:id="1935285119">
      <w:bodyDiv w:val="1"/>
      <w:marLeft w:val="0"/>
      <w:marRight w:val="0"/>
      <w:marTop w:val="0"/>
      <w:marBottom w:val="0"/>
      <w:divBdr>
        <w:top w:val="none" w:sz="0" w:space="0" w:color="auto"/>
        <w:left w:val="none" w:sz="0" w:space="0" w:color="auto"/>
        <w:bottom w:val="none" w:sz="0" w:space="0" w:color="auto"/>
        <w:right w:val="none" w:sz="0" w:space="0" w:color="auto"/>
      </w:divBdr>
    </w:div>
    <w:div w:id="1965841155">
      <w:bodyDiv w:val="1"/>
      <w:marLeft w:val="0"/>
      <w:marRight w:val="0"/>
      <w:marTop w:val="0"/>
      <w:marBottom w:val="0"/>
      <w:divBdr>
        <w:top w:val="none" w:sz="0" w:space="0" w:color="auto"/>
        <w:left w:val="none" w:sz="0" w:space="0" w:color="auto"/>
        <w:bottom w:val="none" w:sz="0" w:space="0" w:color="auto"/>
        <w:right w:val="none" w:sz="0" w:space="0" w:color="auto"/>
      </w:divBdr>
    </w:div>
    <w:div w:id="2002078494">
      <w:bodyDiv w:val="1"/>
      <w:marLeft w:val="0"/>
      <w:marRight w:val="0"/>
      <w:marTop w:val="0"/>
      <w:marBottom w:val="0"/>
      <w:divBdr>
        <w:top w:val="none" w:sz="0" w:space="0" w:color="auto"/>
        <w:left w:val="none" w:sz="0" w:space="0" w:color="auto"/>
        <w:bottom w:val="none" w:sz="0" w:space="0" w:color="auto"/>
        <w:right w:val="none" w:sz="0" w:space="0" w:color="auto"/>
      </w:divBdr>
    </w:div>
    <w:div w:id="2025083864">
      <w:bodyDiv w:val="1"/>
      <w:marLeft w:val="0"/>
      <w:marRight w:val="0"/>
      <w:marTop w:val="0"/>
      <w:marBottom w:val="0"/>
      <w:divBdr>
        <w:top w:val="none" w:sz="0" w:space="0" w:color="auto"/>
        <w:left w:val="none" w:sz="0" w:space="0" w:color="auto"/>
        <w:bottom w:val="none" w:sz="0" w:space="0" w:color="auto"/>
        <w:right w:val="none" w:sz="0" w:space="0" w:color="auto"/>
      </w:divBdr>
    </w:div>
    <w:div w:id="2036692991">
      <w:bodyDiv w:val="1"/>
      <w:marLeft w:val="0"/>
      <w:marRight w:val="0"/>
      <w:marTop w:val="0"/>
      <w:marBottom w:val="0"/>
      <w:divBdr>
        <w:top w:val="none" w:sz="0" w:space="0" w:color="auto"/>
        <w:left w:val="none" w:sz="0" w:space="0" w:color="auto"/>
        <w:bottom w:val="none" w:sz="0" w:space="0" w:color="auto"/>
        <w:right w:val="none" w:sz="0" w:space="0" w:color="auto"/>
      </w:divBdr>
    </w:div>
    <w:div w:id="2053649218">
      <w:bodyDiv w:val="1"/>
      <w:marLeft w:val="0"/>
      <w:marRight w:val="0"/>
      <w:marTop w:val="0"/>
      <w:marBottom w:val="0"/>
      <w:divBdr>
        <w:top w:val="none" w:sz="0" w:space="0" w:color="auto"/>
        <w:left w:val="none" w:sz="0" w:space="0" w:color="auto"/>
        <w:bottom w:val="none" w:sz="0" w:space="0" w:color="auto"/>
        <w:right w:val="none" w:sz="0" w:space="0" w:color="auto"/>
      </w:divBdr>
    </w:div>
    <w:div w:id="2093432923">
      <w:bodyDiv w:val="1"/>
      <w:marLeft w:val="0"/>
      <w:marRight w:val="0"/>
      <w:marTop w:val="0"/>
      <w:marBottom w:val="0"/>
      <w:divBdr>
        <w:top w:val="none" w:sz="0" w:space="0" w:color="auto"/>
        <w:left w:val="none" w:sz="0" w:space="0" w:color="auto"/>
        <w:bottom w:val="none" w:sz="0" w:space="0" w:color="auto"/>
        <w:right w:val="none" w:sz="0" w:space="0" w:color="auto"/>
      </w:divBdr>
    </w:div>
    <w:div w:id="2094012566">
      <w:bodyDiv w:val="1"/>
      <w:marLeft w:val="0"/>
      <w:marRight w:val="0"/>
      <w:marTop w:val="0"/>
      <w:marBottom w:val="0"/>
      <w:divBdr>
        <w:top w:val="none" w:sz="0" w:space="0" w:color="auto"/>
        <w:left w:val="none" w:sz="0" w:space="0" w:color="auto"/>
        <w:bottom w:val="none" w:sz="0" w:space="0" w:color="auto"/>
        <w:right w:val="none" w:sz="0" w:space="0" w:color="auto"/>
      </w:divBdr>
    </w:div>
    <w:div w:id="2121754522">
      <w:bodyDiv w:val="1"/>
      <w:marLeft w:val="0"/>
      <w:marRight w:val="0"/>
      <w:marTop w:val="0"/>
      <w:marBottom w:val="0"/>
      <w:divBdr>
        <w:top w:val="none" w:sz="0" w:space="0" w:color="auto"/>
        <w:left w:val="none" w:sz="0" w:space="0" w:color="auto"/>
        <w:bottom w:val="none" w:sz="0" w:space="0" w:color="auto"/>
        <w:right w:val="none" w:sz="0" w:space="0" w:color="auto"/>
      </w:divBdr>
    </w:div>
    <w:div w:id="213289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200000036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rus/docs/H16EV0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BA788-54A5-482A-B1D9-EE7C62B4B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9108</Words>
  <Characters>51916</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Lenovo</dc:creator>
  <cp:keywords/>
  <dc:description/>
  <cp:lastModifiedBy>USER GOS ZAKUP</cp:lastModifiedBy>
  <cp:revision>19</cp:revision>
  <cp:lastPrinted>2022-11-11T05:03:00Z</cp:lastPrinted>
  <dcterms:created xsi:type="dcterms:W3CDTF">2022-10-14T12:16:00Z</dcterms:created>
  <dcterms:modified xsi:type="dcterms:W3CDTF">2022-11-11T05:03:00Z</dcterms:modified>
</cp:coreProperties>
</file>